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0" w:firstLine="0"/>
        <w:rPr/>
      </w:pPr>
      <w:r w:rsidDel="00000000" w:rsidR="00000000" w:rsidRPr="00000000">
        <w:rPr>
          <w:rtl w:val="0"/>
        </w:rPr>
      </w:r>
    </w:p>
    <w:tbl>
      <w:tblPr>
        <w:tblStyle w:val="Table1"/>
        <w:tblW w:w="11070.0" w:type="dxa"/>
        <w:jc w:val="left"/>
        <w:tblInd w:w="-33.00000000000001" w:type="dxa"/>
        <w:tblBorders>
          <w:top w:color="4f81bd" w:space="0" w:sz="4" w:val="single"/>
          <w:bottom w:color="4f81bd" w:space="0" w:sz="4" w:val="single"/>
        </w:tblBorders>
        <w:tblLayout w:type="fixed"/>
        <w:tblLook w:val="0400"/>
      </w:tblPr>
      <w:tblGrid>
        <w:gridCol w:w="11070"/>
        <w:tblGridChange w:id="0">
          <w:tblGrid>
            <w:gridCol w:w="11070"/>
          </w:tblGrid>
        </w:tblGridChange>
      </w:tblGrid>
      <w:tr>
        <w:trPr>
          <w:cantSplit w:val="0"/>
          <w:trHeight w:val="5632.942382812499" w:hRule="atLeast"/>
          <w:tblHeader w:val="0"/>
        </w:trPr>
        <w:tc>
          <w:tcPr>
            <w:tcBorders>
              <w:top w:color="3e3672" w:space="0" w:sz="32" w:val="single"/>
              <w:left w:color="3e3672" w:space="0" w:sz="32" w:val="single"/>
              <w:bottom w:color="3e3672" w:space="0" w:sz="32" w:val="single"/>
              <w:right w:color="3e3672" w:space="0" w:sz="32" w:val="single"/>
            </w:tcBorders>
          </w:tcPr>
          <w:p w:rsidR="00000000" w:rsidDel="00000000" w:rsidP="00000000" w:rsidRDefault="00000000" w:rsidRPr="00000000" w14:paraId="00000002">
            <w:pPr>
              <w:spacing w:line="240" w:lineRule="auto"/>
              <w:ind w:left="0" w:firstLine="0"/>
              <w:jc w:val="left"/>
              <w:rPr>
                <w:b w:val="1"/>
                <w:bCs w:val="1"/>
                <w:sz w:val="48"/>
                <w:szCs w:val="4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695325</wp:posOffset>
                  </wp:positionH>
                  <wp:positionV relativeFrom="paragraph">
                    <wp:posOffset>95845</wp:posOffset>
                  </wp:positionV>
                  <wp:extent cx="2624138" cy="1475553"/>
                  <wp:effectExtent b="0" l="0" r="0" t="0"/>
                  <wp:wrapSquare wrapText="bothSides" distB="0" distT="0" distL="114300" distR="114300"/>
                  <wp:docPr id="60"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2624138" cy="1475553"/>
                          </a:xfrm>
                          <a:prstGeom prst="rect"/>
                          <a:ln/>
                        </pic:spPr>
                      </pic:pic>
                    </a:graphicData>
                  </a:graphic>
                </wp:anchor>
              </w:drawing>
            </w:r>
          </w:p>
          <w:p w:rsidR="00000000" w:rsidDel="00000000" w:rsidP="00000000" w:rsidRDefault="00000000" w:rsidRPr="00000000" w14:paraId="00000003">
            <w:pPr>
              <w:spacing w:line="240" w:lineRule="auto"/>
              <w:ind w:left="2509" w:firstLine="0"/>
              <w:rPr>
                <w:rFonts w:ascii="Arial Narrow" w:cs="Arial Narrow" w:eastAsia="Arial Narrow" w:hAnsi="Arial Narrow"/>
                <w:b w:val="1"/>
                <w:bCs w:val="1"/>
                <w:color w:val="000000"/>
                <w:sz w:val="48"/>
                <w:szCs w:val="48"/>
              </w:rPr>
            </w:pPr>
            <w:r w:rsidDel="00000000" w:rsidR="00000000" w:rsidRPr="00000000">
              <w:rPr>
                <w:rFonts w:ascii="Arial Narrow" w:cs="Arial Narrow" w:eastAsia="Arial Narrow" w:hAnsi="Arial Narrow"/>
                <w:b w:val="1"/>
                <w:bCs w:val="1"/>
                <w:color w:val="000000"/>
                <w:sz w:val="48"/>
                <w:szCs w:val="48"/>
                <w:rtl w:val="0"/>
              </w:rPr>
              <w:t xml:space="preserve">Nelson Whynder Elementary </w:t>
            </w:r>
          </w:p>
          <w:p w:rsidR="00000000" w:rsidDel="00000000" w:rsidP="00000000" w:rsidRDefault="00000000" w:rsidRPr="00000000" w14:paraId="00000004">
            <w:pPr>
              <w:spacing w:line="240" w:lineRule="auto"/>
              <w:ind w:left="0" w:firstLine="0"/>
              <w:rPr>
                <w:rFonts w:ascii="Arial Narrow" w:cs="Arial Narrow" w:eastAsia="Arial Narrow" w:hAnsi="Arial Narrow"/>
                <w:b w:val="1"/>
                <w:bCs w:val="1"/>
                <w:color w:val="000000"/>
                <w:sz w:val="28"/>
                <w:szCs w:val="28"/>
              </w:rPr>
            </w:pPr>
            <w:r w:rsidDel="00000000" w:rsidR="00000000" w:rsidRPr="00000000">
              <w:rPr>
                <w:rFonts w:ascii="Arial Narrow" w:cs="Arial Narrow" w:eastAsia="Arial Narrow" w:hAnsi="Arial Narrow"/>
                <w:b w:val="1"/>
                <w:bCs w:val="1"/>
                <w:color w:val="000000"/>
                <w:sz w:val="48"/>
                <w:szCs w:val="48"/>
                <w:rtl w:val="0"/>
              </w:rPr>
              <w:t xml:space="preserve"> October Newsletter</w:t>
            </w:r>
            <w:r w:rsidDel="00000000" w:rsidR="00000000" w:rsidRPr="00000000">
              <w:rPr>
                <w:rtl w:val="0"/>
              </w:rPr>
            </w:r>
          </w:p>
          <w:p w:rsidR="00000000" w:rsidDel="00000000" w:rsidP="00000000" w:rsidRDefault="00000000" w:rsidRPr="00000000" w14:paraId="00000005">
            <w:pPr>
              <w:spacing w:line="240" w:lineRule="auto"/>
              <w:ind w:left="0" w:firstLine="0"/>
              <w:rPr>
                <w:rFonts w:ascii="Arial Narrow" w:cs="Arial Narrow" w:eastAsia="Arial Narrow" w:hAnsi="Arial Narrow"/>
                <w:b w:val="1"/>
                <w:bCs w:val="1"/>
                <w:color w:val="000000"/>
                <w:sz w:val="28"/>
                <w:szCs w:val="28"/>
              </w:rPr>
            </w:pPr>
            <w:r w:rsidDel="00000000" w:rsidR="00000000" w:rsidRPr="00000000">
              <w:rPr>
                <w:rtl w:val="0"/>
              </w:rPr>
            </w:r>
          </w:p>
          <w:p w:rsidR="00000000" w:rsidDel="00000000" w:rsidP="00000000" w:rsidRDefault="00000000" w:rsidRPr="00000000" w14:paraId="00000006">
            <w:pPr>
              <w:spacing w:line="240" w:lineRule="auto"/>
              <w:ind w:left="0" w:firstLine="0"/>
              <w:rPr>
                <w:rFonts w:ascii="Arial Narrow" w:cs="Arial Narrow" w:eastAsia="Arial Narrow" w:hAnsi="Arial Narrow"/>
                <w:b w:val="1"/>
                <w:bCs w:val="1"/>
                <w:color w:val="000000"/>
                <w:sz w:val="24"/>
                <w:szCs w:val="24"/>
              </w:rPr>
            </w:pPr>
            <w:r w:rsidDel="00000000" w:rsidR="00000000" w:rsidRPr="00000000">
              <w:rPr>
                <w:rtl w:val="0"/>
              </w:rPr>
            </w:r>
          </w:p>
          <w:p w:rsidR="00000000" w:rsidDel="00000000" w:rsidP="00000000" w:rsidRDefault="00000000" w:rsidRPr="00000000" w14:paraId="00000007">
            <w:pPr>
              <w:spacing w:line="240" w:lineRule="auto"/>
              <w:ind w:left="0" w:firstLine="0"/>
              <w:rPr>
                <w:rFonts w:ascii="Arial Narrow" w:cs="Arial Narrow" w:eastAsia="Arial Narrow" w:hAnsi="Arial Narrow"/>
                <w:b w:val="1"/>
                <w:bCs w:val="1"/>
                <w:color w:val="000000"/>
                <w:sz w:val="24"/>
                <w:szCs w:val="24"/>
              </w:rPr>
            </w:pPr>
            <w:r w:rsidDel="00000000" w:rsidR="00000000" w:rsidRPr="00000000">
              <w:rPr>
                <w:rtl w:val="0"/>
              </w:rPr>
            </w:r>
          </w:p>
          <w:p w:rsidR="00000000" w:rsidDel="00000000" w:rsidP="00000000" w:rsidRDefault="00000000" w:rsidRPr="00000000" w14:paraId="00000008">
            <w:pPr>
              <w:spacing w:line="240" w:lineRule="auto"/>
              <w:ind w:left="0" w:firstLine="0"/>
              <w:rPr>
                <w:rFonts w:ascii="Roboto" w:cs="Roboto" w:eastAsia="Roboto" w:hAnsi="Roboto"/>
                <w:color w:val="323130"/>
                <w:sz w:val="27"/>
                <w:szCs w:val="27"/>
              </w:rPr>
            </w:pPr>
            <w:r w:rsidDel="00000000" w:rsidR="00000000" w:rsidRPr="00000000">
              <w:rPr>
                <w:rFonts w:ascii="Arial Narrow" w:cs="Arial Narrow" w:eastAsia="Arial Narrow" w:hAnsi="Arial Narrow"/>
                <w:b w:val="1"/>
                <w:bCs w:val="1"/>
                <w:color w:val="000000"/>
                <w:sz w:val="27"/>
                <w:szCs w:val="27"/>
                <w:rtl w:val="0"/>
              </w:rPr>
              <w:t xml:space="preserve"> IMPORTANT DATES:</w:t>
              <w:br w:type="textWrapping"/>
            </w:r>
            <w:r w:rsidDel="00000000" w:rsidR="00000000" w:rsidRPr="00000000">
              <w:rPr>
                <w:rtl w:val="0"/>
              </w:rPr>
            </w:r>
          </w:p>
          <w:p w:rsidR="00000000" w:rsidDel="00000000" w:rsidP="00000000" w:rsidRDefault="00000000" w:rsidRPr="00000000" w14:paraId="00000009">
            <w:pPr>
              <w:numPr>
                <w:ilvl w:val="0"/>
                <w:numId w:val="5"/>
              </w:numPr>
              <w:shd w:fill="ffffff" w:val="clear"/>
              <w:spacing w:line="312" w:lineRule="auto"/>
              <w:ind w:left="720" w:hanging="360"/>
              <w:rPr>
                <w:b w:val="1"/>
                <w:bCs w:val="1"/>
              </w:rPr>
            </w:pPr>
            <w:r w:rsidDel="00000000" w:rsidR="00000000" w:rsidRPr="00000000">
              <w:rPr>
                <w:rFonts w:ascii="Roboto" w:cs="Roboto" w:eastAsia="Roboto" w:hAnsi="Roboto"/>
                <w:b w:val="1"/>
                <w:bCs w:val="1"/>
                <w:color w:val="323130"/>
                <w:sz w:val="27"/>
                <w:szCs w:val="27"/>
                <w:rtl w:val="0"/>
              </w:rPr>
              <w:t xml:space="preserve">October is Mi'kmaq History Month</w:t>
            </w:r>
          </w:p>
          <w:p w:rsidR="00000000" w:rsidDel="00000000" w:rsidP="00000000" w:rsidRDefault="00000000" w:rsidRPr="00000000" w14:paraId="0000000A">
            <w:pPr>
              <w:numPr>
                <w:ilvl w:val="0"/>
                <w:numId w:val="5"/>
              </w:numPr>
              <w:shd w:fill="ffffff" w:val="clear"/>
              <w:spacing w:line="312" w:lineRule="auto"/>
              <w:ind w:left="720" w:hanging="360"/>
              <w:rPr>
                <w:b w:val="1"/>
                <w:bCs w:val="1"/>
              </w:rPr>
            </w:pPr>
            <w:r w:rsidDel="00000000" w:rsidR="00000000" w:rsidRPr="00000000">
              <w:rPr>
                <w:rFonts w:ascii="Roboto" w:cs="Roboto" w:eastAsia="Roboto" w:hAnsi="Roboto"/>
                <w:b w:val="1"/>
                <w:bCs w:val="1"/>
                <w:color w:val="323130"/>
                <w:sz w:val="27"/>
                <w:szCs w:val="27"/>
                <w:rtl w:val="0"/>
              </w:rPr>
              <w:t xml:space="preserve">October is Canadian Library Month</w:t>
            </w:r>
          </w:p>
          <w:p w:rsidR="00000000" w:rsidDel="00000000" w:rsidP="00000000" w:rsidRDefault="00000000" w:rsidRPr="00000000" w14:paraId="0000000B">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1: Treaty Day</w:t>
            </w:r>
          </w:p>
          <w:p w:rsidR="00000000" w:rsidDel="00000000" w:rsidP="00000000" w:rsidRDefault="00000000" w:rsidRPr="00000000" w14:paraId="0000000C">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7: Bus Evacuation/ Safety Practice Day</w:t>
            </w:r>
          </w:p>
          <w:p w:rsidR="00000000" w:rsidDel="00000000" w:rsidP="00000000" w:rsidRDefault="00000000" w:rsidRPr="00000000" w14:paraId="0000000D">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8: </w:t>
            </w:r>
            <w:r w:rsidDel="00000000" w:rsidR="00000000" w:rsidRPr="00000000">
              <w:rPr>
                <w:rFonts w:ascii="Roboto" w:cs="Roboto" w:eastAsia="Roboto" w:hAnsi="Roboto"/>
                <w:b w:val="1"/>
                <w:bCs w:val="1"/>
                <w:color w:val="000000"/>
                <w:sz w:val="27"/>
                <w:szCs w:val="27"/>
                <w:rtl w:val="0"/>
              </w:rPr>
              <w:t xml:space="preserve">Home &amp; School Meeting</w:t>
            </w:r>
          </w:p>
          <w:p w:rsidR="00000000" w:rsidDel="00000000" w:rsidP="00000000" w:rsidRDefault="00000000" w:rsidRPr="00000000" w14:paraId="0000000E">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12: Thanksgiving - No classes PP-12</w:t>
            </w:r>
          </w:p>
          <w:p w:rsidR="00000000" w:rsidDel="00000000" w:rsidP="00000000" w:rsidRDefault="00000000" w:rsidRPr="00000000" w14:paraId="0000000F">
            <w:pPr>
              <w:numPr>
                <w:ilvl w:val="0"/>
                <w:numId w:val="5"/>
              </w:numPr>
              <w:shd w:fill="ffffff" w:val="clear"/>
              <w:spacing w:line="312" w:lineRule="auto"/>
              <w:ind w:left="720" w:hanging="360"/>
              <w:rPr>
                <w:b w:val="1"/>
                <w:bCs w:val="1"/>
              </w:rPr>
            </w:pPr>
            <w:r w:rsidDel="00000000" w:rsidR="00000000" w:rsidRPr="00000000">
              <w:rPr>
                <w:rFonts w:ascii="Roboto" w:cs="Roboto" w:eastAsia="Roboto" w:hAnsi="Roboto"/>
                <w:b w:val="1"/>
                <w:bCs w:val="1"/>
                <w:color w:val="323130"/>
                <w:sz w:val="27"/>
                <w:szCs w:val="27"/>
                <w:rtl w:val="0"/>
              </w:rPr>
              <w:t xml:space="preserve">October 16-School Author Visit: Keenan Jones</w:t>
            </w:r>
          </w:p>
          <w:p w:rsidR="00000000" w:rsidDel="00000000" w:rsidP="00000000" w:rsidRDefault="00000000" w:rsidRPr="00000000" w14:paraId="00000010">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19-Picture Day</w:t>
            </w:r>
          </w:p>
          <w:p w:rsidR="00000000" w:rsidDel="00000000" w:rsidP="00000000" w:rsidRDefault="00000000" w:rsidRPr="00000000" w14:paraId="00000011">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19-23: School Bus Safety Week</w:t>
            </w:r>
          </w:p>
          <w:p w:rsidR="00000000" w:rsidDel="00000000" w:rsidP="00000000" w:rsidRDefault="00000000" w:rsidRPr="00000000" w14:paraId="00000012">
            <w:pPr>
              <w:numPr>
                <w:ilvl w:val="0"/>
                <w:numId w:val="5"/>
              </w:numPr>
              <w:shd w:fill="ffffff" w:val="clear"/>
              <w:spacing w:line="312" w:lineRule="auto"/>
              <w:ind w:left="720" w:hanging="360"/>
              <w:rPr/>
            </w:pPr>
            <w:r w:rsidDel="00000000" w:rsidR="00000000" w:rsidRPr="00000000">
              <w:rPr>
                <w:rFonts w:ascii="Roboto" w:cs="Roboto" w:eastAsia="Roboto" w:hAnsi="Roboto"/>
                <w:b w:val="1"/>
                <w:bCs w:val="1"/>
                <w:color w:val="323130"/>
                <w:sz w:val="27"/>
                <w:szCs w:val="27"/>
                <w:rtl w:val="0"/>
              </w:rPr>
              <w:t xml:space="preserve">October  23: NSTU Conference Day - No classes PP-12</w:t>
            </w:r>
          </w:p>
          <w:p w:rsidR="00000000" w:rsidDel="00000000" w:rsidP="00000000" w:rsidRDefault="00000000" w:rsidRPr="00000000" w14:paraId="00000013">
            <w:pPr>
              <w:shd w:fill="ffffff" w:val="clear"/>
              <w:spacing w:line="312" w:lineRule="auto"/>
              <w:ind w:left="720" w:firstLine="0"/>
              <w:rPr>
                <w:rFonts w:ascii="Roboto" w:cs="Roboto" w:eastAsia="Roboto" w:hAnsi="Roboto"/>
                <w:b w:val="1"/>
                <w:bCs w:val="1"/>
                <w:color w:val="323130"/>
                <w:sz w:val="24"/>
                <w:szCs w:val="24"/>
              </w:rPr>
            </w:pPr>
            <w:r w:rsidDel="00000000" w:rsidR="00000000" w:rsidRPr="00000000">
              <w:rPr>
                <w:rtl w:val="0"/>
              </w:rPr>
            </w:r>
          </w:p>
        </w:tc>
      </w:tr>
    </w:tbl>
    <w:p w:rsidR="00000000" w:rsidDel="00000000" w:rsidP="00000000" w:rsidRDefault="00000000" w:rsidRPr="00000000" w14:paraId="00000014">
      <w:pPr>
        <w:spacing w:after="240" w:before="24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Greetings NWES Families,</w:t>
      </w:r>
    </w:p>
    <w:p w:rsidR="00000000" w:rsidDel="00000000" w:rsidP="00000000" w:rsidRDefault="00000000" w:rsidRPr="00000000" w14:paraId="00000015">
      <w:pPr>
        <w:spacing w:after="240" w:before="24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As we begin October, thank you to our students, staff, families, and community for such a positive start to the school year. Our students are settling into routines, building relationships, and demonstrating what it means to learn, grow, and lead together.</w:t>
      </w:r>
    </w:p>
    <w:p w:rsidR="00000000" w:rsidDel="00000000" w:rsidP="00000000" w:rsidRDefault="00000000" w:rsidRPr="00000000" w14:paraId="00000016">
      <w:pPr>
        <w:spacing w:after="240" w:before="24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October is Mi’kmaw History Month, an important opportunity to deepen our understanding of Mi’kmaw history, culture, language, traditions, and the Peace and Friendship Treaties. Throughout the month, students will engage in learning that honours Mi’kmaw voices and strengthens our understanding of our shared responsibilities as Treaty People.</w:t>
      </w:r>
    </w:p>
    <w:p w:rsidR="00000000" w:rsidDel="00000000" w:rsidP="00000000" w:rsidRDefault="00000000" w:rsidRPr="00000000" w14:paraId="00000017">
      <w:pPr>
        <w:spacing w:after="240" w:before="24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At NWES, we remain committed to Community First, Excellence Always. Teachers will continue using literacy and mathematics data to identify strengths, areas for growth, and next steps for student learning.</w:t>
      </w:r>
    </w:p>
    <w:p w:rsidR="00000000" w:rsidDel="00000000" w:rsidP="00000000" w:rsidRDefault="00000000" w:rsidRPr="00000000" w14:paraId="00000018">
      <w:pPr>
        <w:spacing w:after="240" w:before="24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We will also continue reinforcing our schoolwide expectations through the Nguzo Saba, encouraging students to live these principles through their words, choices, learning, and relationships.</w:t>
      </w:r>
    </w:p>
    <w:p w:rsidR="00000000" w:rsidDel="00000000" w:rsidP="00000000" w:rsidRDefault="00000000" w:rsidRPr="00000000" w14:paraId="00000019">
      <w:pPr>
        <w:spacing w:after="240" w:before="240" w:line="24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Thank you, families, for your continued trust, partnership, and support. We look forward to another wonderful month of learning and growing together.</w:t>
      </w:r>
    </w:p>
    <w:p w:rsidR="00000000" w:rsidDel="00000000" w:rsidP="00000000" w:rsidRDefault="00000000" w:rsidRPr="00000000" w14:paraId="0000001A">
      <w:pPr>
        <w:spacing w:after="240" w:before="240" w:line="240" w:lineRule="auto"/>
        <w:ind w:left="0" w:firstLine="0"/>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Warm regards,</w:t>
      </w:r>
    </w:p>
    <w:p w:rsidR="00000000" w:rsidDel="00000000" w:rsidP="00000000" w:rsidRDefault="00000000" w:rsidRPr="00000000" w14:paraId="0000001B">
      <w:pPr>
        <w:spacing w:after="240" w:before="240" w:line="276" w:lineRule="auto"/>
        <w:ind w:left="0" w:firstLine="0"/>
        <w:rPr>
          <w:rFonts w:ascii="Pacifico" w:cs="Pacifico" w:eastAsia="Pacifico" w:hAnsi="Pacifico"/>
          <w:color w:val="000000"/>
          <w:sz w:val="30"/>
          <w:szCs w:val="30"/>
        </w:rPr>
      </w:pPr>
      <w:r w:rsidDel="00000000" w:rsidR="00000000" w:rsidRPr="00000000">
        <w:rPr>
          <w:rFonts w:ascii="Arial" w:cs="Arial" w:eastAsia="Arial" w:hAnsi="Arial"/>
          <w:color w:val="000000"/>
          <w:sz w:val="24"/>
          <w:szCs w:val="24"/>
          <w:rtl w:val="0"/>
        </w:rPr>
        <w:t xml:space="preserve"> </w:t>
      </w:r>
      <w:r w:rsidDel="00000000" w:rsidR="00000000" w:rsidRPr="00000000">
        <w:rPr>
          <w:rFonts w:ascii="Pacifico" w:cs="Pacifico" w:eastAsia="Pacifico" w:hAnsi="Pacifico"/>
          <w:color w:val="000000"/>
          <w:sz w:val="30"/>
          <w:szCs w:val="30"/>
          <w:rtl w:val="0"/>
        </w:rPr>
        <w:t xml:space="preserve">April Desmond</w:t>
      </w:r>
    </w:p>
    <w:p w:rsidR="00000000" w:rsidDel="00000000" w:rsidP="00000000" w:rsidRDefault="00000000" w:rsidRPr="00000000" w14:paraId="0000001C">
      <w:pPr>
        <w:spacing w:after="240" w:before="240" w:line="276" w:lineRule="auto"/>
        <w:ind w:left="0" w:firstLine="0"/>
        <w:rPr>
          <w:rFonts w:ascii="Pacifico" w:cs="Pacifico" w:eastAsia="Pacifico" w:hAnsi="Pacifico"/>
          <w:color w:val="000000"/>
          <w:sz w:val="30"/>
          <w:szCs w:val="30"/>
        </w:rPr>
      </w:pPr>
      <w:r w:rsidDel="00000000" w:rsidR="00000000" w:rsidRPr="00000000">
        <w:rPr>
          <w:rtl w:val="0"/>
        </w:rPr>
      </w:r>
    </w:p>
    <w:p w:rsidR="00000000" w:rsidDel="00000000" w:rsidP="00000000" w:rsidRDefault="00000000" w:rsidRPr="00000000" w14:paraId="0000001D">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b w:val="1"/>
          <w:bCs w:val="1"/>
          <w:color w:val="323130"/>
          <w:sz w:val="26"/>
          <w:szCs w:val="26"/>
        </w:rPr>
      </w:pPr>
      <w:bookmarkStart w:colFirst="0" w:colLast="0" w:name="_heading=h.v0ku3zook02a" w:id="0"/>
      <w:bookmarkEnd w:id="0"/>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6858000" cy="190500"/>
                <wp:effectExtent b="0" l="0" r="0" t="0"/>
                <wp:wrapSquare wrapText="bothSides" distB="0" distT="0" distL="0" distR="0"/>
                <wp:docPr id="54"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3" name="Shape 9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5" name="Shape 9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7" name="Shape 9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9" name="Shape 9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01" name="Shape 10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03" name="Shape 10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05" name="Shape 10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07" name="Shape 10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09" name="Shape 10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11" name="Shape 11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13" name="Shape 11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15" name="Shape 11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17" name="Shape 11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19" name="Shape 11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21" name="Shape 12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23" name="Shape 12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125" name="Shape 125"/>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127" name="Shape 127"/>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129" name="Shape 129"/>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131" name="Shape 131"/>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133" name="Shape 133"/>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4" name="Shape 134"/>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6858000" cy="190500"/>
                <wp:effectExtent b="0" l="0" r="0" t="0"/>
                <wp:wrapSquare wrapText="bothSides" distB="0" distT="0" distL="0" distR="0"/>
                <wp:docPr id="5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1E">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b w:val="1"/>
          <w:bCs w:val="1"/>
          <w:color w:val="323130"/>
          <w:sz w:val="26"/>
          <w:szCs w:val="26"/>
        </w:rPr>
      </w:pPr>
      <w:bookmarkStart w:colFirst="0" w:colLast="0" w:name="_heading=h.6ilr3yw5hya0" w:id="1"/>
      <w:bookmarkEnd w:id="1"/>
      <w:r w:rsidDel="00000000" w:rsidR="00000000" w:rsidRPr="00000000">
        <w:rPr>
          <w:rtl w:val="0"/>
        </w:rPr>
      </w:r>
    </w:p>
    <w:p w:rsidR="00000000" w:rsidDel="00000000" w:rsidP="00000000" w:rsidRDefault="00000000" w:rsidRPr="00000000" w14:paraId="0000001F">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b w:val="1"/>
          <w:bCs w:val="1"/>
          <w:color w:val="323130"/>
          <w:sz w:val="26"/>
          <w:szCs w:val="26"/>
        </w:rPr>
      </w:pPr>
      <w:bookmarkStart w:colFirst="0" w:colLast="0" w:name="_heading=h.77mtasmssg86" w:id="2"/>
      <w:bookmarkEnd w:id="2"/>
      <w:r w:rsidDel="00000000" w:rsidR="00000000" w:rsidRPr="00000000">
        <w:rPr>
          <w:rFonts w:ascii="Roboto" w:cs="Roboto" w:eastAsia="Roboto" w:hAnsi="Roboto"/>
          <w:b w:val="1"/>
          <w:bCs w:val="1"/>
          <w:color w:val="323130"/>
          <w:sz w:val="26"/>
          <w:szCs w:val="26"/>
          <w:rtl w:val="0"/>
        </w:rPr>
        <w:t xml:space="preserve">NWES Family Reminder – Arrival and Dismissal Times</w:t>
      </w:r>
    </w:p>
    <w:p w:rsidR="00000000" w:rsidDel="00000000" w:rsidP="00000000" w:rsidRDefault="00000000" w:rsidRPr="00000000" w14:paraId="00000020">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color w:val="323130"/>
        </w:rPr>
      </w:pPr>
      <w:bookmarkStart w:colFirst="0" w:colLast="0" w:name="_heading=h.77mtasmssg86" w:id="2"/>
      <w:bookmarkEnd w:id="2"/>
      <w:r w:rsidDel="00000000" w:rsidR="00000000" w:rsidRPr="00000000">
        <w:rPr>
          <w:rFonts w:ascii="Roboto" w:cs="Roboto" w:eastAsia="Roboto" w:hAnsi="Roboto"/>
          <w:color w:val="323130"/>
          <w:rtl w:val="0"/>
        </w:rPr>
        <w:t xml:space="preserve">Dear Families,</w:t>
      </w:r>
    </w:p>
    <w:p w:rsidR="00000000" w:rsidDel="00000000" w:rsidP="00000000" w:rsidRDefault="00000000" w:rsidRPr="00000000" w14:paraId="00000021">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color w:val="323130"/>
        </w:rPr>
      </w:pPr>
      <w:bookmarkStart w:colFirst="0" w:colLast="0" w:name="_heading=h.77mtasmssg86" w:id="2"/>
      <w:bookmarkEnd w:id="2"/>
      <w:r w:rsidDel="00000000" w:rsidR="00000000" w:rsidRPr="00000000">
        <w:rPr>
          <w:rFonts w:ascii="Roboto" w:cs="Roboto" w:eastAsia="Roboto" w:hAnsi="Roboto"/>
          <w:color w:val="323130"/>
          <w:rtl w:val="0"/>
        </w:rPr>
        <w:t xml:space="preserve">This is a friendly reminder of our school’s arrival and dismissal schedule:</w:t>
      </w:r>
    </w:p>
    <w:p w:rsidR="00000000" w:rsidDel="00000000" w:rsidP="00000000" w:rsidRDefault="00000000" w:rsidRPr="00000000" w14:paraId="00000022">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color w:val="323130"/>
        </w:rPr>
      </w:pPr>
      <w:bookmarkStart w:colFirst="0" w:colLast="0" w:name="_heading=h.77mtasmssg86" w:id="2"/>
      <w:bookmarkEnd w:id="2"/>
      <w:r w:rsidDel="00000000" w:rsidR="00000000" w:rsidRPr="00000000">
        <w:rPr>
          <w:rFonts w:ascii="Roboto" w:cs="Roboto" w:eastAsia="Roboto" w:hAnsi="Roboto"/>
          <w:b w:val="1"/>
          <w:bCs w:val="1"/>
          <w:color w:val="323130"/>
          <w:rtl w:val="0"/>
        </w:rPr>
        <w:t xml:space="preserve">Earliest Student Drop-Off: 8:10 a.m.</w:t>
        <w:br w:type="textWrapping"/>
      </w:r>
      <w:r w:rsidDel="00000000" w:rsidR="00000000" w:rsidRPr="00000000">
        <w:rPr>
          <w:rFonts w:ascii="Roboto" w:cs="Roboto" w:eastAsia="Roboto" w:hAnsi="Roboto"/>
          <w:color w:val="323130"/>
          <w:rtl w:val="0"/>
        </w:rPr>
        <w:t xml:space="preserve">Please do not drop off students before 8:10 a.m., as supervision is not available before that time.</w:t>
      </w:r>
    </w:p>
    <w:p w:rsidR="00000000" w:rsidDel="00000000" w:rsidP="00000000" w:rsidRDefault="00000000" w:rsidRPr="00000000" w14:paraId="00000023">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color w:val="323130"/>
        </w:rPr>
      </w:pPr>
      <w:bookmarkStart w:colFirst="0" w:colLast="0" w:name="_heading=h.77mtasmssg86" w:id="2"/>
      <w:bookmarkEnd w:id="2"/>
      <w:r w:rsidDel="00000000" w:rsidR="00000000" w:rsidRPr="00000000">
        <w:rPr>
          <w:rFonts w:ascii="Roboto" w:cs="Roboto" w:eastAsia="Roboto" w:hAnsi="Roboto"/>
          <w:b w:val="1"/>
          <w:bCs w:val="1"/>
          <w:color w:val="323130"/>
          <w:rtl w:val="0"/>
        </w:rPr>
        <w:t xml:space="preserve">Students Enter the School: 8:15 a.m.</w:t>
        <w:br w:type="textWrapping"/>
      </w:r>
      <w:r w:rsidDel="00000000" w:rsidR="00000000" w:rsidRPr="00000000">
        <w:rPr>
          <w:rFonts w:ascii="Roboto" w:cs="Roboto" w:eastAsia="Roboto" w:hAnsi="Roboto"/>
          <w:color w:val="323130"/>
          <w:rtl w:val="0"/>
        </w:rPr>
        <w:t xml:space="preserve">Students should enter the building at 8:15 a.m. This helps ensure that instruction begins on time and allows students to transition directly into learning without losing instructional time.</w:t>
      </w:r>
    </w:p>
    <w:p w:rsidR="00000000" w:rsidDel="00000000" w:rsidP="00000000" w:rsidRDefault="00000000" w:rsidRPr="00000000" w14:paraId="00000024">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b w:val="1"/>
          <w:bCs w:val="1"/>
          <w:color w:val="323130"/>
        </w:rPr>
      </w:pPr>
      <w:bookmarkStart w:colFirst="0" w:colLast="0" w:name="_heading=h.77mtasmssg86" w:id="2"/>
      <w:bookmarkEnd w:id="2"/>
      <w:r w:rsidDel="00000000" w:rsidR="00000000" w:rsidRPr="00000000">
        <w:rPr>
          <w:rFonts w:ascii="Roboto" w:cs="Roboto" w:eastAsia="Roboto" w:hAnsi="Roboto"/>
          <w:b w:val="1"/>
          <w:bCs w:val="1"/>
          <w:color w:val="323130"/>
          <w:rtl w:val="0"/>
        </w:rPr>
        <w:t xml:space="preserve">Dismissal: 2:30 p.m.</w:t>
      </w:r>
    </w:p>
    <w:p w:rsidR="00000000" w:rsidDel="00000000" w:rsidP="00000000" w:rsidRDefault="00000000" w:rsidRPr="00000000" w14:paraId="00000025">
      <w:pPr>
        <w:pStyle w:val="Heading3"/>
        <w:keepNext w:val="0"/>
        <w:widowControl w:val="0"/>
        <w:pBdr>
          <w:top w:color="auto" w:space="0" w:sz="0" w:val="none"/>
          <w:bottom w:color="auto" w:space="9" w:sz="0" w:val="none"/>
        </w:pBdr>
        <w:shd w:fill="ffffff" w:val="clear"/>
        <w:spacing w:after="240" w:before="240" w:line="312" w:lineRule="auto"/>
        <w:ind w:left="0" w:firstLine="0"/>
        <w:rPr>
          <w:rFonts w:ascii="Roboto" w:cs="Roboto" w:eastAsia="Roboto" w:hAnsi="Roboto"/>
          <w:color w:val="323130"/>
        </w:rPr>
      </w:pPr>
      <w:bookmarkStart w:colFirst="0" w:colLast="0" w:name="_heading=h.vohcvjmlylis" w:id="3"/>
      <w:bookmarkEnd w:id="3"/>
      <w:r w:rsidDel="00000000" w:rsidR="00000000" w:rsidRPr="00000000">
        <w:rPr>
          <w:rFonts w:ascii="Roboto" w:cs="Roboto" w:eastAsia="Roboto" w:hAnsi="Roboto"/>
          <w:color w:val="323130"/>
          <w:rtl w:val="0"/>
        </w:rPr>
        <w:t xml:space="preserve">Thank you for helping us maintain a safe environment for all students by following these arrival and dismissal times.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865748</wp:posOffset>
                </wp:positionV>
                <wp:extent cx="6858000" cy="190500"/>
                <wp:effectExtent b="0" l="0" r="0" t="0"/>
                <wp:wrapSquare wrapText="bothSides" distB="0" distT="0" distL="0" distR="0"/>
                <wp:docPr id="47"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3" name="Shape 9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5" name="Shape 9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7" name="Shape 9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9" name="Shape 9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01" name="Shape 10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03" name="Shape 10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05" name="Shape 10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07" name="Shape 10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09" name="Shape 10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11" name="Shape 11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13" name="Shape 11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15" name="Shape 11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17" name="Shape 11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19" name="Shape 11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21" name="Shape 12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23" name="Shape 12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125" name="Shape 125"/>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127" name="Shape 127"/>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129" name="Shape 129"/>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131" name="Shape 131"/>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133" name="Shape 133"/>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4" name="Shape 134"/>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865748</wp:posOffset>
                </wp:positionV>
                <wp:extent cx="6858000" cy="190500"/>
                <wp:effectExtent b="0" l="0" r="0" t="0"/>
                <wp:wrapSquare wrapText="bothSides" distB="0" distT="0" distL="0" distR="0"/>
                <wp:docPr id="47"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26">
      <w:pPr>
        <w:pStyle w:val="Heading3"/>
        <w:keepNext w:val="0"/>
        <w:widowControl w:val="0"/>
        <w:pBdr>
          <w:top w:color="auto" w:space="0" w:sz="0" w:val="none"/>
          <w:bottom w:color="auto" w:space="9" w:sz="0" w:val="none"/>
        </w:pBdr>
        <w:shd w:fill="ffffff" w:val="clear"/>
        <w:spacing w:before="0" w:line="312" w:lineRule="auto"/>
        <w:ind w:left="0" w:firstLine="0"/>
        <w:rPr>
          <w:rFonts w:ascii="Roboto" w:cs="Roboto" w:eastAsia="Roboto" w:hAnsi="Roboto"/>
          <w:color w:val="323130"/>
          <w:sz w:val="36"/>
          <w:szCs w:val="36"/>
        </w:rPr>
      </w:pPr>
      <w:bookmarkStart w:colFirst="0" w:colLast="0" w:name="_heading=h.p3n3mtjp7vv0" w:id="4"/>
      <w:bookmarkEnd w:id="4"/>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4886325</wp:posOffset>
            </wp:positionH>
            <wp:positionV relativeFrom="paragraph">
              <wp:posOffset>462476</wp:posOffset>
            </wp:positionV>
            <wp:extent cx="1747838" cy="2184797"/>
            <wp:effectExtent b="0" l="0" r="0" t="0"/>
            <wp:wrapSquare wrapText="bothSides" distB="114300" distT="114300" distL="114300" distR="114300"/>
            <wp:docPr id="58"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747838" cy="2184797"/>
                    </a:xfrm>
                    <a:prstGeom prst="rect"/>
                    <a:ln/>
                  </pic:spPr>
                </pic:pic>
              </a:graphicData>
            </a:graphic>
          </wp:anchor>
        </w:drawing>
      </w:r>
    </w:p>
    <w:p w:rsidR="00000000" w:rsidDel="00000000" w:rsidP="00000000" w:rsidRDefault="00000000" w:rsidRPr="00000000" w14:paraId="00000027">
      <w:pPr>
        <w:pStyle w:val="Heading3"/>
        <w:keepNext w:val="0"/>
        <w:widowControl w:val="0"/>
        <w:pBdr>
          <w:top w:color="auto" w:space="0" w:sz="0" w:val="none"/>
          <w:bottom w:color="auto" w:space="9" w:sz="0" w:val="none"/>
        </w:pBdr>
        <w:shd w:fill="ffffff" w:val="clear"/>
        <w:spacing w:before="0" w:line="312" w:lineRule="auto"/>
        <w:ind w:left="0" w:firstLine="0"/>
        <w:rPr>
          <w:rFonts w:ascii="Roboto" w:cs="Roboto" w:eastAsia="Roboto" w:hAnsi="Roboto"/>
          <w:b w:val="1"/>
          <w:bCs w:val="1"/>
          <w:color w:val="323130"/>
          <w:sz w:val="26"/>
          <w:szCs w:val="26"/>
        </w:rPr>
      </w:pPr>
      <w:bookmarkStart w:colFirst="0" w:colLast="0" w:name="_heading=h.q0tutmrj33mt" w:id="5"/>
      <w:bookmarkEnd w:id="5"/>
      <w:r w:rsidDel="00000000" w:rsidR="00000000" w:rsidRPr="00000000">
        <w:rPr>
          <w:rFonts w:ascii="Roboto" w:cs="Roboto" w:eastAsia="Roboto" w:hAnsi="Roboto"/>
          <w:b w:val="1"/>
          <w:bCs w:val="1"/>
          <w:color w:val="323130"/>
          <w:sz w:val="26"/>
          <w:szCs w:val="26"/>
          <w:rtl w:val="0"/>
        </w:rPr>
        <w:t xml:space="preserve">October 1 is Treaty Day</w:t>
      </w:r>
    </w:p>
    <w:p w:rsidR="00000000" w:rsidDel="00000000" w:rsidP="00000000" w:rsidRDefault="00000000" w:rsidRPr="00000000" w14:paraId="00000028">
      <w:pPr>
        <w:keepLines w:val="1"/>
        <w:widowControl w:val="0"/>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Treaty Day is an opportunity to learn, reflect and deepen our understanding of the historic and ongoing relationships between Mi’kmaq and non-Mi’kmaq people in Nova Scotia.</w:t>
      </w:r>
    </w:p>
    <w:p w:rsidR="00000000" w:rsidDel="00000000" w:rsidP="00000000" w:rsidRDefault="00000000" w:rsidRPr="00000000" w14:paraId="00000029">
      <w:pPr>
        <w:keepLines w:val="1"/>
        <w:widowControl w:val="0"/>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Treaties are not simply part of our past. They are living agreements that continue to shape our shared responsibilities today. In schools, Treaty Day provides an important opportunity to help students understand Mi’kmaq history, culture, rights and perspectives, while exploring what it means to live together in a spirit of respect, partnership and reciprocity.</w:t>
      </w:r>
    </w:p>
    <w:p w:rsidR="00000000" w:rsidDel="00000000" w:rsidP="00000000" w:rsidRDefault="00000000" w:rsidRPr="00000000" w14:paraId="0000002A">
      <w:pPr>
        <w:keepLines w:val="1"/>
        <w:widowControl w:val="0"/>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 By continuing to learn about the Treaties and our responsibilities within them, we help build stronger relationships and contribute to the ongoing work of reconciliation.</w:t>
      </w:r>
    </w:p>
    <w:p w:rsidR="00000000" w:rsidDel="00000000" w:rsidP="00000000" w:rsidRDefault="00000000" w:rsidRPr="00000000" w14:paraId="0000002B">
      <w:pPr>
        <w:pStyle w:val="Heading3"/>
        <w:keepNext w:val="0"/>
        <w:keepLines w:val="0"/>
        <w:spacing w:after="240" w:before="240" w:line="276" w:lineRule="auto"/>
        <w:ind w:left="0" w:firstLine="0"/>
        <w:rPr>
          <w:rFonts w:ascii="Arial" w:cs="Arial" w:eastAsia="Arial" w:hAnsi="Arial"/>
          <w:color w:val="000000"/>
        </w:rPr>
      </w:pPr>
      <w:bookmarkStart w:colFirst="0" w:colLast="0" w:name="_heading=h.7ey9jfp7ywod" w:id="6"/>
      <w:bookmarkEnd w:id="6"/>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353932</wp:posOffset>
                </wp:positionV>
                <wp:extent cx="6858000" cy="190500"/>
                <wp:effectExtent b="0" l="0" r="0" t="0"/>
                <wp:wrapSquare wrapText="bothSides" distB="0" distT="0" distL="0" distR="0"/>
                <wp:docPr id="55"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49" name="Shape 4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1" name="Shape 5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3" name="Shape 5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5" name="Shape 5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57" name="Shape 5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59" name="Shape 5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1" name="Shape 6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3" name="Shape 6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5" name="Shape 6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7" name="Shape 6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9" name="Shape 6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1" name="Shape 7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3" name="Shape 7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5" name="Shape 7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7" name="Shape 7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9" name="Shape 7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81" name="Shape 81"/>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83" name="Shape 83"/>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85" name="Shape 85"/>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87" name="Shape 87"/>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89" name="Shape 89"/>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 name="Shape 90"/>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353932</wp:posOffset>
                </wp:positionV>
                <wp:extent cx="6858000" cy="190500"/>
                <wp:effectExtent b="0" l="0" r="0" t="0"/>
                <wp:wrapSquare wrapText="bothSides" distB="0" distT="0" distL="0" distR="0"/>
                <wp:docPr id="55"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2C">
      <w:pPr>
        <w:pStyle w:val="Heading3"/>
        <w:keepNext w:val="0"/>
        <w:keepLines w:val="0"/>
        <w:pBdr>
          <w:top w:color="auto" w:space="0" w:sz="0" w:val="none"/>
          <w:bottom w:color="auto" w:space="9" w:sz="0" w:val="none"/>
        </w:pBdr>
        <w:shd w:fill="ffffff" w:val="clear"/>
        <w:spacing w:before="0" w:line="312" w:lineRule="auto"/>
        <w:ind w:left="0" w:firstLine="0"/>
        <w:rPr>
          <w:rFonts w:ascii="Roboto" w:cs="Roboto" w:eastAsia="Roboto" w:hAnsi="Roboto"/>
          <w:b w:val="1"/>
          <w:bCs w:val="1"/>
          <w:color w:val="323130"/>
          <w:sz w:val="26"/>
          <w:szCs w:val="26"/>
        </w:rPr>
      </w:pPr>
      <w:bookmarkStart w:colFirst="0" w:colLast="0" w:name="_heading=h.mppaj5m5vvms" w:id="7"/>
      <w:bookmarkEnd w:id="7"/>
      <w:r w:rsidDel="00000000" w:rsidR="00000000" w:rsidRPr="00000000">
        <w:rPr>
          <w:rFonts w:ascii="Roboto" w:cs="Roboto" w:eastAsia="Roboto" w:hAnsi="Roboto"/>
          <w:b w:val="1"/>
          <w:bCs w:val="1"/>
          <w:color w:val="323130"/>
          <w:sz w:val="26"/>
          <w:szCs w:val="26"/>
          <w:rtl w:val="0"/>
        </w:rPr>
        <w:t xml:space="preserve">October is Mi'kmaq History Month</w:t>
      </w:r>
    </w:p>
    <w:p w:rsidR="00000000" w:rsidDel="00000000" w:rsidP="00000000" w:rsidRDefault="00000000" w:rsidRPr="00000000" w14:paraId="0000002D">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Each October, Mi'kmaq History Month provides an opportunity to deepen our understanding of Mi'kmaq culture, history, language and traditions, while recognizing the important contributions of Mi'kmaq people past and present.</w:t>
      </w:r>
    </w:p>
    <w:p w:rsidR="00000000" w:rsidDel="00000000" w:rsidP="00000000" w:rsidRDefault="00000000" w:rsidRPr="00000000" w14:paraId="0000002E">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tl w:val="0"/>
        </w:rPr>
      </w:r>
    </w:p>
    <w:p w:rsidR="00000000" w:rsidDel="00000000" w:rsidP="00000000" w:rsidRDefault="00000000" w:rsidRPr="00000000" w14:paraId="0000002F">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Across our schools, students and staff may mark the month through learning, storytelling, art, community connections and cultural experiences that bring Mi'kmaq perspectives into the classroom and school community.</w:t>
        <w:br w:type="textWrapping"/>
        <w:t xml:space="preserve"> </w:t>
      </w:r>
    </w:p>
    <w:p w:rsidR="00000000" w:rsidDel="00000000" w:rsidP="00000000" w:rsidRDefault="00000000" w:rsidRPr="00000000" w14:paraId="00000030">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As we learn together, Mi'kmaq History Month reminds us of the importance of listening, building relationships and continuing our shared commitment to truth and reconciliation.</w:t>
        <w:br w:type="textWrapping"/>
        <w:t xml:space="preserve"> </w:t>
      </w:r>
    </w:p>
    <w:p w:rsidR="00000000" w:rsidDel="00000000" w:rsidP="00000000" w:rsidRDefault="00000000" w:rsidRPr="00000000" w14:paraId="00000031">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Learn more about Mi'kmaq History Month</w:t>
      </w:r>
      <w:hyperlink r:id="rId10">
        <w:r w:rsidDel="00000000" w:rsidR="00000000" w:rsidRPr="00000000">
          <w:rPr>
            <w:rFonts w:ascii="Roboto" w:cs="Roboto" w:eastAsia="Roboto" w:hAnsi="Roboto"/>
            <w:color w:val="323130"/>
            <w:sz w:val="24"/>
            <w:szCs w:val="24"/>
            <w:rtl w:val="0"/>
          </w:rPr>
          <w:t xml:space="preserve"> </w:t>
        </w:r>
      </w:hyperlink>
      <w:hyperlink r:id="rId11">
        <w:r w:rsidDel="00000000" w:rsidR="00000000" w:rsidRPr="00000000">
          <w:rPr>
            <w:rFonts w:ascii="Roboto" w:cs="Roboto" w:eastAsia="Roboto" w:hAnsi="Roboto"/>
            <w:color w:val="a4262c"/>
            <w:sz w:val="24"/>
            <w:szCs w:val="24"/>
            <w:u w:val="single"/>
            <w:rtl w:val="0"/>
          </w:rPr>
          <w:t xml:space="preserve">here</w:t>
        </w:r>
      </w:hyperlink>
      <w:r w:rsidDel="00000000" w:rsidR="00000000" w:rsidRPr="00000000">
        <w:rPr>
          <w:rFonts w:ascii="Roboto" w:cs="Roboto" w:eastAsia="Roboto" w:hAnsi="Roboto"/>
          <w:color w:val="323130"/>
          <w:sz w:val="24"/>
          <w:szCs w:val="24"/>
          <w:rtl w:val="0"/>
        </w:rPr>
        <w:t xml:space="preserve">. </w:t>
      </w:r>
    </w:p>
    <w:p w:rsidR="00000000" w:rsidDel="00000000" w:rsidP="00000000" w:rsidRDefault="00000000" w:rsidRPr="00000000" w14:paraId="00000032">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tl w:val="0"/>
        </w:rPr>
      </w:r>
    </w:p>
    <w:p w:rsidR="00000000" w:rsidDel="00000000" w:rsidP="00000000" w:rsidRDefault="00000000" w:rsidRPr="00000000" w14:paraId="00000033">
      <w:pPr>
        <w:ind w:left="0" w:firstLine="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324798</wp:posOffset>
                </wp:positionV>
                <wp:extent cx="6858000" cy="190500"/>
                <wp:effectExtent b="0" l="0" r="0" t="0"/>
                <wp:wrapSquare wrapText="bothSides" distB="0" distT="0" distL="0" distR="0"/>
                <wp:docPr id="49"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49" name="Shape 4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1" name="Shape 5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3" name="Shape 5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5" name="Shape 5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57" name="Shape 5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59" name="Shape 5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1" name="Shape 6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3" name="Shape 6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5" name="Shape 6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7" name="Shape 6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9" name="Shape 6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1" name="Shape 7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3" name="Shape 7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5" name="Shape 7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7" name="Shape 7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9" name="Shape 7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81" name="Shape 81"/>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83" name="Shape 83"/>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85" name="Shape 85"/>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87" name="Shape 87"/>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89" name="Shape 89"/>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 name="Shape 90"/>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324798</wp:posOffset>
                </wp:positionV>
                <wp:extent cx="6858000" cy="190500"/>
                <wp:effectExtent b="0" l="0" r="0" t="0"/>
                <wp:wrapSquare wrapText="bothSides" distB="0" distT="0" distL="0" distR="0"/>
                <wp:docPr id="49"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34">
      <w:pPr>
        <w:pStyle w:val="Heading3"/>
        <w:keepNext w:val="0"/>
        <w:keepLines w:val="0"/>
        <w:pBdr>
          <w:top w:color="auto" w:space="0" w:sz="0" w:val="none"/>
          <w:bottom w:color="auto" w:space="9" w:sz="0" w:val="none"/>
        </w:pBdr>
        <w:shd w:fill="ffffff" w:val="clear"/>
        <w:spacing w:after="360" w:before="360" w:line="312" w:lineRule="auto"/>
        <w:ind w:left="0" w:firstLine="0"/>
        <w:rPr>
          <w:rFonts w:ascii="Roboto" w:cs="Roboto" w:eastAsia="Roboto" w:hAnsi="Roboto"/>
          <w:b w:val="1"/>
          <w:bCs w:val="1"/>
          <w:color w:val="323130"/>
          <w:sz w:val="26"/>
          <w:szCs w:val="26"/>
        </w:rPr>
      </w:pPr>
      <w:bookmarkStart w:colFirst="0" w:colLast="0" w:name="_heading=h.zf4jkaeydmq6" w:id="8"/>
      <w:bookmarkEnd w:id="8"/>
      <w:r w:rsidDel="00000000" w:rsidR="00000000" w:rsidRPr="00000000">
        <w:rPr>
          <w:rFonts w:ascii="Roboto" w:cs="Roboto" w:eastAsia="Roboto" w:hAnsi="Roboto"/>
          <w:b w:val="1"/>
          <w:bCs w:val="1"/>
          <w:color w:val="323130"/>
          <w:sz w:val="26"/>
          <w:szCs w:val="26"/>
          <w:rtl w:val="0"/>
        </w:rPr>
        <w:t xml:space="preserve">Fire Prevention Week: October 4-10</w:t>
      </w:r>
    </w:p>
    <w:p w:rsidR="00000000" w:rsidDel="00000000" w:rsidP="00000000" w:rsidRDefault="00000000" w:rsidRPr="00000000" w14:paraId="00000035">
      <w:pPr>
        <w:pStyle w:val="Heading3"/>
        <w:keepNext w:val="0"/>
        <w:keepLines w:val="0"/>
        <w:pBdr>
          <w:top w:color="auto" w:space="0" w:sz="0" w:val="none"/>
          <w:bottom w:color="auto" w:space="9" w:sz="0" w:val="none"/>
        </w:pBdr>
        <w:shd w:fill="ffffff" w:val="clear"/>
        <w:spacing w:after="360" w:before="0" w:line="312" w:lineRule="auto"/>
        <w:ind w:left="0" w:firstLine="0"/>
        <w:rPr>
          <w:rFonts w:ascii="Roboto" w:cs="Roboto" w:eastAsia="Roboto" w:hAnsi="Roboto"/>
          <w:color w:val="323130"/>
        </w:rPr>
      </w:pPr>
      <w:bookmarkStart w:colFirst="0" w:colLast="0" w:name="_heading=h.ydkb85jdpfuv" w:id="9"/>
      <w:bookmarkEnd w:id="9"/>
      <w:r w:rsidDel="00000000" w:rsidR="00000000" w:rsidRPr="00000000">
        <w:rPr>
          <w:rFonts w:ascii="Roboto" w:cs="Roboto" w:eastAsia="Roboto" w:hAnsi="Roboto"/>
          <w:color w:val="323130"/>
          <w:rtl w:val="0"/>
        </w:rPr>
        <w:t xml:space="preserve">Halifax Regional Fire &amp; Emergency is inviting families to take part in Fire Prevention Week, October 4–10. Visit halifax.ca/fpw to complete an online fire safety quiz. Want to win a Nintendo Switch, Apple products or LEGO sets? Participants who score 100% will be entered into a draw for a prize in their age category. </w:t>
      </w:r>
    </w:p>
    <w:p w:rsidR="00000000" w:rsidDel="00000000" w:rsidP="00000000" w:rsidRDefault="00000000" w:rsidRPr="00000000" w14:paraId="00000036">
      <w:pPr>
        <w:pStyle w:val="Heading3"/>
        <w:keepNext w:val="0"/>
        <w:keepLines w:val="0"/>
        <w:pBdr>
          <w:top w:color="auto" w:space="0" w:sz="0" w:val="none"/>
          <w:bottom w:color="auto" w:space="9" w:sz="0" w:val="none"/>
        </w:pBdr>
        <w:shd w:fill="ffffff" w:val="clear"/>
        <w:spacing w:after="360" w:before="0" w:line="312" w:lineRule="auto"/>
        <w:ind w:left="0" w:firstLine="0"/>
        <w:rPr>
          <w:rFonts w:ascii="Roboto" w:cs="Roboto" w:eastAsia="Roboto" w:hAnsi="Roboto"/>
          <w:color w:val="323130"/>
        </w:rPr>
      </w:pPr>
      <w:bookmarkStart w:colFirst="0" w:colLast="0" w:name="_heading=h.8gwqq06qk444" w:id="10"/>
      <w:bookmarkEnd w:id="10"/>
      <w:r w:rsidDel="00000000" w:rsidR="00000000" w:rsidRPr="00000000">
        <w:rPr>
          <w:rFonts w:ascii="Roboto" w:cs="Roboto" w:eastAsia="Roboto" w:hAnsi="Roboto"/>
          <w:color w:val="323130"/>
          <w:rtl w:val="0"/>
        </w:rPr>
        <w:t xml:space="preserve">This year’s theme, “Safe Charging is a Superpower,” focuses on the safe use and charging of rechargeable devices powered by lithium-ion batteries. These batteries power many everyday devices, including phones, tablets, laptops, e-bikes and power tools. If damaged or charged improperly, they can overheat and cause fires.</w:t>
      </w:r>
    </w:p>
    <w:p w:rsidR="00000000" w:rsidDel="00000000" w:rsidP="00000000" w:rsidRDefault="00000000" w:rsidRPr="00000000" w14:paraId="00000037">
      <w:pPr>
        <w:pBdr>
          <w:top w:color="auto" w:space="0" w:sz="0" w:val="none"/>
          <w:bottom w:color="auto" w:space="0" w:sz="0" w:val="none"/>
          <w:between w:color="auto" w:space="0" w:sz="0" w:val="none"/>
        </w:pBdr>
        <w:shd w:fill="ffffff" w:val="clear"/>
        <w:spacing w:after="0" w:before="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Visit halifax.ca/fpw for contest details, videos and fire safety resources, and take a few minutes to test your smoke alarms and review your home fire escape plan.</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763611</wp:posOffset>
                </wp:positionV>
                <wp:extent cx="6858000" cy="190500"/>
                <wp:effectExtent b="0" l="0" r="0" t="0"/>
                <wp:wrapSquare wrapText="bothSides" distB="0" distT="0" distL="0" distR="0"/>
                <wp:docPr id="50"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49" name="Shape 4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1" name="Shape 5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3" name="Shape 5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5" name="Shape 5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57" name="Shape 5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59" name="Shape 5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1" name="Shape 6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3" name="Shape 6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5" name="Shape 6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7" name="Shape 6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9" name="Shape 6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1" name="Shape 7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3" name="Shape 7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5" name="Shape 7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7" name="Shape 7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9" name="Shape 7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81" name="Shape 81"/>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83" name="Shape 83"/>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85" name="Shape 85"/>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87" name="Shape 87"/>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89" name="Shape 89"/>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 name="Shape 90"/>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763611</wp:posOffset>
                </wp:positionV>
                <wp:extent cx="6858000" cy="190500"/>
                <wp:effectExtent b="0" l="0" r="0" t="0"/>
                <wp:wrapSquare wrapText="bothSides" distB="0" distT="0" distL="0" distR="0"/>
                <wp:docPr id="50"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38">
      <w:pPr>
        <w:pStyle w:val="Heading3"/>
        <w:keepNext w:val="0"/>
        <w:keepLines w:val="0"/>
        <w:pBdr>
          <w:top w:color="auto" w:space="0" w:sz="0" w:val="none"/>
          <w:bottom w:color="auto" w:space="9" w:sz="0" w:val="none"/>
        </w:pBdr>
        <w:shd w:fill="ffffff" w:val="clear"/>
        <w:spacing w:after="360" w:before="360" w:line="312" w:lineRule="auto"/>
        <w:ind w:left="0" w:firstLine="0"/>
        <w:rPr>
          <w:rFonts w:ascii="Roboto" w:cs="Roboto" w:eastAsia="Roboto" w:hAnsi="Roboto"/>
          <w:b w:val="1"/>
          <w:bCs w:val="1"/>
          <w:color w:val="323130"/>
          <w:sz w:val="26"/>
          <w:szCs w:val="26"/>
        </w:rPr>
      </w:pPr>
      <w:bookmarkStart w:colFirst="0" w:colLast="0" w:name="_heading=h.j7ldsj2eiovm" w:id="11"/>
      <w:bookmarkEnd w:id="11"/>
      <w:r w:rsidDel="00000000" w:rsidR="00000000" w:rsidRPr="00000000">
        <w:rPr>
          <w:rFonts w:ascii="Roboto" w:cs="Roboto" w:eastAsia="Roboto" w:hAnsi="Roboto"/>
          <w:b w:val="1"/>
          <w:bCs w:val="1"/>
          <w:color w:val="323130"/>
          <w:sz w:val="26"/>
          <w:szCs w:val="26"/>
          <w:rtl w:val="0"/>
        </w:rPr>
        <w:t xml:space="preserve">October 19-23 is School Bus Safety Week</w:t>
      </w:r>
    </w:p>
    <w:p w:rsidR="00000000" w:rsidDel="00000000" w:rsidP="00000000" w:rsidRDefault="00000000" w:rsidRPr="00000000" w14:paraId="00000039">
      <w:pPr>
        <w:pBdr>
          <w:top w:color="auto" w:space="0" w:sz="0" w:val="none"/>
          <w:bottom w:color="auto" w:space="0" w:sz="0" w:val="none"/>
          <w:between w:color="auto" w:space="0" w:sz="0" w:val="none"/>
        </w:pBdr>
        <w:shd w:fill="ffffff" w:val="clear"/>
        <w:spacing w:after="360" w:before="36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Every school day, thousands of HRCE students rely on the bus to get to and from school safely.</w:t>
      </w:r>
    </w:p>
    <w:p w:rsidR="00000000" w:rsidDel="00000000" w:rsidP="00000000" w:rsidRDefault="00000000" w:rsidRPr="00000000" w14:paraId="0000003A">
      <w:pPr>
        <w:pBdr>
          <w:top w:color="auto" w:space="0" w:sz="0" w:val="none"/>
          <w:bottom w:color="auto" w:space="0" w:sz="0" w:val="none"/>
          <w:between w:color="auto" w:space="0" w:sz="0" w:val="none"/>
        </w:pBdr>
        <w:shd w:fill="ffffff" w:val="clear"/>
        <w:spacing w:after="360" w:before="36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School Bus Safety Week is a chance to highlight the simple habits that help keep everyone safe — from waiting well back from the road, to following the driver’s instructions, to staying alert around stopped school buses.</w:t>
        <w:br w:type="textWrapping"/>
        <w:t xml:space="preserve">With more than 33,000 HRCE students travelling on more than 400 buses each day, safety depends on all of us: students, families, drivers, schools and motorists.</w:t>
        <w:br w:type="textWrapping"/>
        <w:t xml:space="preserve">This week is a good opportunity to review a few everyday reminders and help reinforce safe routines on the bus, at the stop and on the road.</w:t>
      </w:r>
    </w:p>
    <w:p w:rsidR="00000000" w:rsidDel="00000000" w:rsidP="00000000" w:rsidRDefault="00000000" w:rsidRPr="00000000" w14:paraId="0000003B">
      <w:pPr>
        <w:pBdr>
          <w:top w:color="auto" w:space="0" w:sz="0" w:val="none"/>
          <w:bottom w:color="auto" w:space="0" w:sz="0" w:val="none"/>
          <w:between w:color="auto" w:space="0" w:sz="0" w:val="none"/>
        </w:pBdr>
        <w:shd w:fill="ffffff" w:val="clear"/>
        <w:spacing w:after="520" w:before="360" w:line="312" w:lineRule="auto"/>
        <w:ind w:left="0" w:firstLine="0"/>
        <w:rPr>
          <w:rFonts w:ascii="Roboto" w:cs="Roboto" w:eastAsia="Roboto" w:hAnsi="Roboto"/>
          <w:b w:val="1"/>
          <w:bCs w:val="1"/>
          <w:color w:val="323130"/>
          <w:sz w:val="24"/>
          <w:szCs w:val="24"/>
        </w:rPr>
      </w:pPr>
      <w:r w:rsidDel="00000000" w:rsidR="00000000" w:rsidRPr="00000000">
        <w:rPr>
          <w:rFonts w:ascii="Roboto" w:cs="Roboto" w:eastAsia="Roboto" w:hAnsi="Roboto"/>
          <w:b w:val="1"/>
          <w:bCs w:val="1"/>
          <w:color w:val="323130"/>
          <w:sz w:val="24"/>
          <w:szCs w:val="24"/>
          <w:rtl w:val="0"/>
        </w:rPr>
        <w:t xml:space="preserve">Bus Stop Safety </w:t>
      </w:r>
    </w:p>
    <w:p w:rsidR="00000000" w:rsidDel="00000000" w:rsidP="00000000" w:rsidRDefault="00000000" w:rsidRPr="00000000" w14:paraId="0000003C">
      <w:pPr>
        <w:numPr>
          <w:ilvl w:val="0"/>
          <w:numId w:val="4"/>
        </w:numPr>
        <w:spacing w:after="0" w:afterAutospacing="0" w:before="36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Be on time for the bus and please don’t run to/from the bus.</w:t>
      </w:r>
    </w:p>
    <w:p w:rsidR="00000000" w:rsidDel="00000000" w:rsidP="00000000" w:rsidRDefault="00000000" w:rsidRPr="00000000" w14:paraId="0000003D">
      <w:pPr>
        <w:numPr>
          <w:ilvl w:val="0"/>
          <w:numId w:val="4"/>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Stand back off the road and don't push or shove when waiting at a stop.</w:t>
      </w:r>
    </w:p>
    <w:p w:rsidR="00000000" w:rsidDel="00000000" w:rsidP="00000000" w:rsidRDefault="00000000" w:rsidRPr="00000000" w14:paraId="0000003E">
      <w:pPr>
        <w:numPr>
          <w:ilvl w:val="0"/>
          <w:numId w:val="4"/>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Always cross in front of the bus. Walk three metres (10 feet) in front of the bus to a point where you can see the driver and wait for the driver's signal to cross. Proceed to the centre of the road, STOP, LOOK &amp; LISTEN and cross the road when it is safe.</w:t>
      </w:r>
    </w:p>
    <w:p w:rsidR="00000000" w:rsidDel="00000000" w:rsidP="00000000" w:rsidRDefault="00000000" w:rsidRPr="00000000" w14:paraId="0000003F">
      <w:pPr>
        <w:numPr>
          <w:ilvl w:val="0"/>
          <w:numId w:val="4"/>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Never crawl under a school bus or cross the road behind the bus.</w:t>
      </w:r>
    </w:p>
    <w:p w:rsidR="00000000" w:rsidDel="00000000" w:rsidP="00000000" w:rsidRDefault="00000000" w:rsidRPr="00000000" w14:paraId="00000040">
      <w:pPr>
        <w:numPr>
          <w:ilvl w:val="0"/>
          <w:numId w:val="4"/>
        </w:numPr>
        <w:spacing w:after="36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Know the danger zones around the bus. </w:t>
      </w:r>
    </w:p>
    <w:p w:rsidR="00000000" w:rsidDel="00000000" w:rsidP="00000000" w:rsidRDefault="00000000" w:rsidRPr="00000000" w14:paraId="00000041">
      <w:pPr>
        <w:pBdr>
          <w:top w:color="auto" w:space="0" w:sz="0" w:val="none"/>
          <w:bottom w:color="auto" w:space="0" w:sz="0" w:val="none"/>
          <w:between w:color="auto" w:space="0" w:sz="0" w:val="none"/>
        </w:pBdr>
        <w:shd w:fill="ffffff" w:val="clear"/>
        <w:spacing w:after="520" w:before="360" w:line="312" w:lineRule="auto"/>
        <w:ind w:left="0" w:firstLine="0"/>
        <w:rPr>
          <w:rFonts w:ascii="Roboto" w:cs="Roboto" w:eastAsia="Roboto" w:hAnsi="Roboto"/>
          <w:b w:val="1"/>
          <w:bCs w:val="1"/>
          <w:color w:val="323130"/>
          <w:sz w:val="24"/>
          <w:szCs w:val="24"/>
        </w:rPr>
      </w:pPr>
      <w:r w:rsidDel="00000000" w:rsidR="00000000" w:rsidRPr="00000000">
        <w:rPr>
          <w:rFonts w:ascii="Roboto" w:cs="Roboto" w:eastAsia="Roboto" w:hAnsi="Roboto"/>
          <w:b w:val="1"/>
          <w:bCs w:val="1"/>
          <w:color w:val="323130"/>
          <w:sz w:val="24"/>
          <w:szCs w:val="24"/>
          <w:rtl w:val="0"/>
        </w:rPr>
        <w:t xml:space="preserve">School Bus Safety </w:t>
      </w:r>
    </w:p>
    <w:p w:rsidR="00000000" w:rsidDel="00000000" w:rsidP="00000000" w:rsidRDefault="00000000" w:rsidRPr="00000000" w14:paraId="00000042">
      <w:pPr>
        <w:numPr>
          <w:ilvl w:val="0"/>
          <w:numId w:val="7"/>
        </w:numPr>
        <w:spacing w:after="0" w:afterAutospacing="0" w:before="36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Please respect and listen to the driver and avoid distracting them.</w:t>
      </w:r>
    </w:p>
    <w:p w:rsidR="00000000" w:rsidDel="00000000" w:rsidP="00000000" w:rsidRDefault="00000000" w:rsidRPr="00000000" w14:paraId="00000043">
      <w:pPr>
        <w:numPr>
          <w:ilvl w:val="0"/>
          <w:numId w:val="7"/>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Please keep noise levels to a minimum.</w:t>
      </w:r>
    </w:p>
    <w:p w:rsidR="00000000" w:rsidDel="00000000" w:rsidP="00000000" w:rsidRDefault="00000000" w:rsidRPr="00000000" w14:paraId="00000044">
      <w:pPr>
        <w:numPr>
          <w:ilvl w:val="0"/>
          <w:numId w:val="7"/>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Do not stand or move seats while the bus is in motion.</w:t>
      </w:r>
    </w:p>
    <w:p w:rsidR="00000000" w:rsidDel="00000000" w:rsidP="00000000" w:rsidRDefault="00000000" w:rsidRPr="00000000" w14:paraId="00000045">
      <w:pPr>
        <w:numPr>
          <w:ilvl w:val="0"/>
          <w:numId w:val="7"/>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Never put your hands, arms, feet or head out of the bus window.</w:t>
      </w:r>
    </w:p>
    <w:p w:rsidR="00000000" w:rsidDel="00000000" w:rsidP="00000000" w:rsidRDefault="00000000" w:rsidRPr="00000000" w14:paraId="00000046">
      <w:pPr>
        <w:numPr>
          <w:ilvl w:val="0"/>
          <w:numId w:val="7"/>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Ask the driver for permission before you open the bus windows.</w:t>
      </w:r>
    </w:p>
    <w:p w:rsidR="00000000" w:rsidDel="00000000" w:rsidP="00000000" w:rsidRDefault="00000000" w:rsidRPr="00000000" w14:paraId="00000047">
      <w:pPr>
        <w:numPr>
          <w:ilvl w:val="0"/>
          <w:numId w:val="7"/>
        </w:numPr>
        <w:spacing w:after="0" w:afterAutospacing="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Do not throw anything inside the bus or out of the windows.</w:t>
      </w:r>
    </w:p>
    <w:p w:rsidR="00000000" w:rsidDel="00000000" w:rsidP="00000000" w:rsidRDefault="00000000" w:rsidRPr="00000000" w14:paraId="00000048">
      <w:pPr>
        <w:numPr>
          <w:ilvl w:val="0"/>
          <w:numId w:val="7"/>
        </w:numPr>
        <w:spacing w:after="360" w:before="0" w:beforeAutospacing="0" w:line="312" w:lineRule="auto"/>
        <w:ind w:left="720" w:hanging="360"/>
        <w:rPr>
          <w:sz w:val="24"/>
          <w:szCs w:val="24"/>
        </w:rPr>
      </w:pPr>
      <w:r w:rsidDel="00000000" w:rsidR="00000000" w:rsidRPr="00000000">
        <w:rPr>
          <w:rFonts w:ascii="Roboto" w:cs="Roboto" w:eastAsia="Roboto" w:hAnsi="Roboto"/>
          <w:color w:val="323130"/>
          <w:sz w:val="24"/>
          <w:szCs w:val="24"/>
          <w:rtl w:val="0"/>
        </w:rPr>
        <w:t xml:space="preserve">Keep the aisle clear at all times when the bus is in motion. </w:t>
        <w:br w:type="textWrapping"/>
        <w:t xml:space="preserve"> </w:t>
      </w:r>
    </w:p>
    <w:p w:rsidR="00000000" w:rsidDel="00000000" w:rsidP="00000000" w:rsidRDefault="00000000" w:rsidRPr="00000000" w14:paraId="00000049">
      <w:pPr>
        <w:pBdr>
          <w:top w:color="auto" w:space="0" w:sz="0" w:val="none"/>
          <w:bottom w:color="auto" w:space="0" w:sz="0" w:val="none"/>
          <w:between w:color="auto" w:space="0" w:sz="0" w:val="none"/>
        </w:pBdr>
        <w:shd w:fill="ffffff" w:val="clear"/>
        <w:spacing w:after="520" w:before="36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Pr>
        <w:drawing>
          <wp:anchor allowOverlap="1" behindDoc="0" distB="114300" distT="114300" distL="114300" distR="114300" hidden="0" layoutInCell="1" locked="0" relativeHeight="0" simplePos="0">
            <wp:simplePos x="0" y="0"/>
            <wp:positionH relativeFrom="margin">
              <wp:posOffset>5353050</wp:posOffset>
            </wp:positionH>
            <wp:positionV relativeFrom="margin">
              <wp:posOffset>-342899</wp:posOffset>
            </wp:positionV>
            <wp:extent cx="1612049" cy="2009916"/>
            <wp:effectExtent b="0" l="0" r="0" t="0"/>
            <wp:wrapSquare wrapText="bothSides" distB="114300" distT="114300" distL="114300" distR="114300"/>
            <wp:docPr id="57"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612049" cy="2009916"/>
                    </a:xfrm>
                    <a:prstGeom prst="rect"/>
                    <a:ln/>
                  </pic:spPr>
                </pic:pic>
              </a:graphicData>
            </a:graphic>
          </wp:anchor>
        </w:drawing>
      </w:r>
      <w:r w:rsidDel="00000000" w:rsidR="00000000" w:rsidRPr="00000000">
        <w:rPr>
          <w:rFonts w:ascii="Roboto" w:cs="Roboto" w:eastAsia="Roboto" w:hAnsi="Roboto"/>
          <w:color w:val="323130"/>
          <w:sz w:val="24"/>
          <w:szCs w:val="24"/>
          <w:rtl w:val="0"/>
        </w:rPr>
        <w:t xml:space="preserve">Remember: In Nova Scotia, it's illegal to pass a school bus when its red lights are flashing and the stop arm is extended.</w:t>
        <w:br w:type="textWrapping"/>
        <w:t xml:space="preserve">You can find out more information about riding the school bus in HRCE </w:t>
      </w:r>
      <w:hyperlink r:id="rId13">
        <w:r w:rsidDel="00000000" w:rsidR="00000000" w:rsidRPr="00000000">
          <w:rPr>
            <w:rFonts w:ascii="Roboto" w:cs="Roboto" w:eastAsia="Roboto" w:hAnsi="Roboto"/>
            <w:color w:val="a4262c"/>
            <w:sz w:val="24"/>
            <w:szCs w:val="24"/>
            <w:u w:val="single"/>
            <w:rtl w:val="0"/>
          </w:rPr>
          <w:t xml:space="preserve">here</w:t>
        </w:r>
      </w:hyperlink>
      <w:r w:rsidDel="00000000" w:rsidR="00000000" w:rsidRPr="00000000">
        <w:rPr>
          <w:rFonts w:ascii="Roboto" w:cs="Roboto" w:eastAsia="Roboto" w:hAnsi="Roboto"/>
          <w:color w:val="323130"/>
          <w:sz w:val="24"/>
          <w:szCs w:val="24"/>
          <w:rtl w:val="0"/>
        </w:rPr>
        <w:t xml:space="preserve">. </w:t>
      </w:r>
    </w:p>
    <w:p w:rsidR="00000000" w:rsidDel="00000000" w:rsidP="00000000" w:rsidRDefault="00000000" w:rsidRPr="00000000" w14:paraId="0000004A">
      <w:pPr>
        <w:pStyle w:val="Heading3"/>
        <w:keepNext w:val="0"/>
        <w:keepLines w:val="0"/>
        <w:pBdr>
          <w:top w:color="auto" w:space="0" w:sz="0" w:val="none"/>
          <w:bottom w:color="auto" w:space="9" w:sz="0" w:val="none"/>
          <w:between w:color="auto" w:space="0" w:sz="0" w:val="none"/>
        </w:pBdr>
        <w:shd w:fill="ffffff" w:val="clear"/>
        <w:spacing w:before="0" w:line="312" w:lineRule="auto"/>
        <w:ind w:left="0" w:firstLine="0"/>
        <w:rPr>
          <w:rFonts w:ascii="Roboto" w:cs="Roboto" w:eastAsia="Roboto" w:hAnsi="Roboto"/>
          <w:color w:val="323130"/>
        </w:rPr>
      </w:pPr>
      <w:bookmarkStart w:colFirst="0" w:colLast="0" w:name="_heading=h.i15zjj9up5pd" w:id="12"/>
      <w:bookmarkEnd w:id="12"/>
      <w:r w:rsidDel="00000000" w:rsidR="00000000" w:rsidRPr="00000000">
        <w:rPr>
          <w:rFonts w:ascii="Roboto" w:cs="Roboto" w:eastAsia="Roboto" w:hAnsi="Roboto"/>
          <w:b w:val="1"/>
          <w:bCs w:val="1"/>
          <w:color w:val="323130"/>
          <w:sz w:val="26"/>
          <w:szCs w:val="26"/>
          <w:rtl w:val="0"/>
        </w:rPr>
        <w:t xml:space="preserve">October is Canadian Library Month</w:t>
      </w:r>
      <w:r w:rsidDel="00000000" w:rsidR="00000000" w:rsidRPr="00000000">
        <w:rPr>
          <w:rFonts w:ascii="Roboto" w:cs="Roboto" w:eastAsia="Roboto" w:hAnsi="Roboto"/>
          <w:b w:val="1"/>
          <w:bCs w:val="1"/>
          <w:color w:val="323130"/>
          <w:rtl w:val="0"/>
        </w:rPr>
        <w:tab/>
      </w:r>
      <w:r w:rsidDel="00000000" w:rsidR="00000000" w:rsidRPr="00000000">
        <w:rPr>
          <w:rFonts w:ascii="Roboto" w:cs="Roboto" w:eastAsia="Roboto" w:hAnsi="Roboto"/>
          <w:color w:val="323130"/>
          <w:rtl w:val="0"/>
        </w:rPr>
        <w:tab/>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-57149</wp:posOffset>
                </wp:positionH>
                <wp:positionV relativeFrom="paragraph">
                  <wp:posOffset>88853</wp:posOffset>
                </wp:positionV>
                <wp:extent cx="6858000" cy="190500"/>
                <wp:effectExtent b="0" l="0" r="0" t="0"/>
                <wp:wrapSquare wrapText="bothSides" distB="0" distT="0" distL="0" distR="0"/>
                <wp:docPr id="46"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49" name="Shape 4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1" name="Shape 5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3" name="Shape 5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5" name="Shape 5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57" name="Shape 5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59" name="Shape 5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1" name="Shape 6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3" name="Shape 6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5" name="Shape 6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67" name="Shape 6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69" name="Shape 6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1" name="Shape 7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3" name="Shape 7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5" name="Shape 7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77" name="Shape 7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79" name="Shape 7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81" name="Shape 81"/>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83" name="Shape 83"/>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85" name="Shape 85"/>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87" name="Shape 87"/>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89" name="Shape 89"/>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 name="Shape 90"/>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-57149</wp:posOffset>
                </wp:positionH>
                <wp:positionV relativeFrom="paragraph">
                  <wp:posOffset>88853</wp:posOffset>
                </wp:positionV>
                <wp:extent cx="6858000" cy="190500"/>
                <wp:effectExtent b="0" l="0" r="0" t="0"/>
                <wp:wrapSquare wrapText="bothSides" distB="0" distT="0" distL="0" distR="0"/>
                <wp:docPr id="46"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4B">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October is a chance to celebrate the important role libraries play in our schools — and the Library Support Specialists who bring those spaces to life.</w:t>
        <w:br w:type="textWrapping"/>
        <w:t xml:space="preserve"> </w:t>
      </w:r>
    </w:p>
    <w:p w:rsidR="00000000" w:rsidDel="00000000" w:rsidP="00000000" w:rsidRDefault="00000000" w:rsidRPr="00000000" w14:paraId="0000004C">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Every day, our school libraries help students discover new interests, build literacy skills, find reliable information and, sometimes, simply find a welcoming place to spend some time. Our Library Support Specialists are an important part of making that happen.</w:t>
        <w:br w:type="textWrapping"/>
        <w:t xml:space="preserve"> Canadian Library Workers Day is recognized on the third Friday of October, followed by Canadian School Library Day on the fourth Monday. These are great opportunities to recognize the people who help make our libraries engaging, inclusive and supportive spaces for students.</w:t>
        <w:br w:type="textWrapping"/>
        <w:t xml:space="preserve"> </w:t>
      </w:r>
    </w:p>
    <w:p w:rsidR="00000000" w:rsidDel="00000000" w:rsidP="00000000" w:rsidRDefault="00000000" w:rsidRPr="00000000" w14:paraId="0000004D">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tl w:val="0"/>
        </w:rPr>
        <w:t xml:space="preserve">Please join us in thanking our Library Support Specialists for all they do to support students, staff and school communities.</w:t>
        <w:br w:type="textWrapping"/>
        <w:t xml:space="preserve"> </w:t>
      </w:r>
    </w:p>
    <w:p w:rsidR="00000000" w:rsidDel="00000000" w:rsidP="00000000" w:rsidRDefault="00000000" w:rsidRPr="00000000" w14:paraId="0000004E">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i w:val="1"/>
          <w:iCs w:val="1"/>
          <w:color w:val="323130"/>
          <w:sz w:val="24"/>
          <w:szCs w:val="24"/>
        </w:rPr>
      </w:pPr>
      <w:r w:rsidDel="00000000" w:rsidR="00000000" w:rsidRPr="00000000">
        <w:rPr>
          <w:rFonts w:ascii="Roboto" w:cs="Roboto" w:eastAsia="Roboto" w:hAnsi="Roboto"/>
          <w:i w:val="1"/>
          <w:iCs w:val="1"/>
          <w:color w:val="323130"/>
          <w:sz w:val="24"/>
          <w:szCs w:val="24"/>
          <w:rtl w:val="0"/>
        </w:rPr>
        <w:t xml:space="preserve">Consider adding a personal note about your LSS and the difference they make in your school.</w:t>
      </w:r>
    </w:p>
    <w:p w:rsidR="00000000" w:rsidDel="00000000" w:rsidP="00000000" w:rsidRDefault="00000000" w:rsidRPr="00000000" w14:paraId="0000004F">
      <w:pPr>
        <w:pBdr>
          <w:top w:color="auto" w:space="0" w:sz="0" w:val="none"/>
          <w:bottom w:color="auto" w:space="0" w:sz="0" w:val="none"/>
          <w:between w:color="auto" w:space="0" w:sz="0" w:val="none"/>
        </w:pBdr>
        <w:shd w:fill="ffffff" w:val="clear"/>
        <w:spacing w:after="0" w:line="312" w:lineRule="auto"/>
        <w:ind w:left="0" w:firstLine="0"/>
        <w:rPr>
          <w:rFonts w:ascii="Roboto" w:cs="Roboto" w:eastAsia="Roboto" w:hAnsi="Roboto"/>
          <w:i w:val="1"/>
          <w:iCs w:val="1"/>
          <w:color w:val="323130"/>
          <w:sz w:val="27"/>
          <w:szCs w:val="27"/>
        </w:rPr>
      </w:pPr>
      <w:r w:rsidDel="00000000" w:rsidR="00000000" w:rsidRPr="00000000">
        <w:rPr>
          <w:rtl w:val="0"/>
        </w:rPr>
      </w:r>
    </w:p>
    <w:p w:rsidR="00000000" w:rsidDel="00000000" w:rsidP="00000000" w:rsidRDefault="00000000" w:rsidRPr="00000000" w14:paraId="00000050">
      <w:pPr>
        <w:pStyle w:val="Heading3"/>
        <w:keepNext w:val="0"/>
        <w:keepLines w:val="0"/>
        <w:pBdr>
          <w:top w:color="000000" w:space="0" w:sz="0" w:val="none"/>
          <w:bottom w:color="000000" w:space="9" w:sz="0" w:val="none"/>
        </w:pBdr>
        <w:shd w:fill="ffffff" w:val="clear"/>
        <w:spacing w:before="0" w:line="312" w:lineRule="auto"/>
        <w:ind w:left="0" w:firstLine="0"/>
        <w:rPr>
          <w:rFonts w:ascii="Roboto" w:cs="Roboto" w:eastAsia="Roboto" w:hAnsi="Roboto"/>
          <w:color w:val="323130"/>
        </w:rPr>
      </w:pPr>
      <w:bookmarkStart w:colFirst="0" w:colLast="0" w:name="_heading=h.kl8w6thd245l" w:id="13"/>
      <w:bookmarkEnd w:id="13"/>
      <w:r w:rsidDel="00000000" w:rsidR="00000000" w:rsidRPr="00000000">
        <w:rPr>
          <w:rFonts w:ascii="Roboto" w:cs="Roboto" w:eastAsia="Roboto" w:hAnsi="Roboto"/>
          <w:b w:val="1"/>
          <w:bCs w:val="1"/>
          <w:color w:val="323130"/>
          <w:sz w:val="26"/>
          <w:szCs w:val="26"/>
          <w:rtl w:val="0"/>
        </w:rPr>
        <w:t xml:space="preserve">Do you know how to raise a concern?</w:t>
      </w:r>
      <w:r w:rsidDel="00000000" w:rsidR="00000000" w:rsidRPr="00000000">
        <w:rPr>
          <w:rFonts w:ascii="Roboto" w:cs="Roboto" w:eastAsia="Roboto" w:hAnsi="Roboto"/>
          <w:color w:val="323130"/>
          <w:rtl w:val="0"/>
        </w:rPr>
        <w:tab/>
        <w:tab/>
      </w:r>
      <w:r w:rsidDel="00000000" w:rsidR="00000000" w:rsidRPr="00000000">
        <w:rPr>
          <w:rFonts w:ascii="Roboto" w:cs="Roboto" w:eastAsia="Roboto" w:hAnsi="Roboto"/>
          <w:color w:val="323130"/>
          <w:rtl w:val="0"/>
        </w:rPr>
        <w:tab/>
        <w:tab/>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-57148</wp:posOffset>
                </wp:positionH>
                <wp:positionV relativeFrom="paragraph">
                  <wp:posOffset>55643</wp:posOffset>
                </wp:positionV>
                <wp:extent cx="6858000" cy="190500"/>
                <wp:effectExtent b="0" l="0" r="0" t="0"/>
                <wp:wrapSquare wrapText="bothSides" distB="0" distT="0" distL="0" distR="0"/>
                <wp:docPr id="52"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37" name="Shape 13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39" name="Shape 13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41" name="Shape 14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43" name="Shape 14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45" name="Shape 14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47" name="Shape 14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49" name="Shape 14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51" name="Shape 15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53" name="Shape 15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55" name="Shape 15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57" name="Shape 15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59" name="Shape 15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61" name="Shape 16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63" name="Shape 16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65" name="Shape 16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67" name="Shape 16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169" name="Shape 169"/>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171" name="Shape 171"/>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173" name="Shape 173"/>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175" name="Shape 175"/>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177" name="Shape 177"/>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8" name="Shape 178"/>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-57148</wp:posOffset>
                </wp:positionH>
                <wp:positionV relativeFrom="paragraph">
                  <wp:posOffset>55643</wp:posOffset>
                </wp:positionV>
                <wp:extent cx="6858000" cy="190500"/>
                <wp:effectExtent b="0" l="0" r="0" t="0"/>
                <wp:wrapSquare wrapText="bothSides" distB="0" distT="0" distL="0" distR="0"/>
                <wp:docPr id="52"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51">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km9o4kbgb2l6" w:id="14"/>
      <w:bookmarkEnd w:id="14"/>
      <w:r w:rsidDel="00000000" w:rsidR="00000000" w:rsidRPr="00000000">
        <w:rPr>
          <w:rFonts w:ascii="Roboto" w:cs="Roboto" w:eastAsia="Roboto" w:hAnsi="Roboto"/>
          <w:color w:val="323130"/>
          <w:rtl w:val="0"/>
        </w:rPr>
        <w:t xml:space="preserve">Did you know that there’s a protocol in place to help families contact schools or the HRCE office when you have concerns about your student’s education or well-being?</w:t>
      </w:r>
    </w:p>
    <w:p w:rsidR="00000000" w:rsidDel="00000000" w:rsidP="00000000" w:rsidRDefault="00000000" w:rsidRPr="00000000" w14:paraId="00000052">
      <w:pPr>
        <w:pStyle w:val="Heading3"/>
        <w:keepNext w:val="0"/>
        <w:keepLines w:val="0"/>
        <w:numPr>
          <w:ilvl w:val="0"/>
          <w:numId w:val="2"/>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km9o4kbgb2l6" w:id="14"/>
      <w:bookmarkEnd w:id="14"/>
      <w:r w:rsidDel="00000000" w:rsidR="00000000" w:rsidRPr="00000000">
        <w:rPr>
          <w:rFonts w:ascii="Roboto" w:cs="Roboto" w:eastAsia="Roboto" w:hAnsi="Roboto"/>
          <w:color w:val="323130"/>
          <w:rtl w:val="0"/>
        </w:rPr>
        <w:t xml:space="preserve">All concerns should first be shared with your child’s teacher.</w:t>
      </w:r>
    </w:p>
    <w:p w:rsidR="00000000" w:rsidDel="00000000" w:rsidP="00000000" w:rsidRDefault="00000000" w:rsidRPr="00000000" w14:paraId="00000053">
      <w:pPr>
        <w:pStyle w:val="Heading3"/>
        <w:keepNext w:val="0"/>
        <w:keepLines w:val="0"/>
        <w:numPr>
          <w:ilvl w:val="0"/>
          <w:numId w:val="2"/>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km9o4kbgb2l6" w:id="14"/>
      <w:bookmarkEnd w:id="14"/>
      <w:r w:rsidDel="00000000" w:rsidR="00000000" w:rsidRPr="00000000">
        <w:rPr>
          <w:rFonts w:ascii="Roboto" w:cs="Roboto" w:eastAsia="Roboto" w:hAnsi="Roboto"/>
          <w:color w:val="323130"/>
          <w:rtl w:val="0"/>
        </w:rPr>
        <w:t xml:space="preserve">If your concern is not resolved, you should then contact the principal.</w:t>
      </w:r>
    </w:p>
    <w:p w:rsidR="00000000" w:rsidDel="00000000" w:rsidP="00000000" w:rsidRDefault="00000000" w:rsidRPr="00000000" w14:paraId="00000054">
      <w:pPr>
        <w:pStyle w:val="Heading3"/>
        <w:keepNext w:val="0"/>
        <w:keepLines w:val="0"/>
        <w:numPr>
          <w:ilvl w:val="0"/>
          <w:numId w:val="2"/>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km9o4kbgb2l6" w:id="14"/>
      <w:bookmarkEnd w:id="14"/>
      <w:r w:rsidDel="00000000" w:rsidR="00000000" w:rsidRPr="00000000">
        <w:rPr>
          <w:rFonts w:ascii="Roboto" w:cs="Roboto" w:eastAsia="Roboto" w:hAnsi="Roboto"/>
          <w:color w:val="323130"/>
          <w:rtl w:val="0"/>
        </w:rPr>
        <w:t xml:space="preserve">If your concern remains unresolved, you can reach out to HRCE’s</w:t>
      </w:r>
      <w:hyperlink r:id="rId14">
        <w:r w:rsidDel="00000000" w:rsidR="00000000" w:rsidRPr="00000000">
          <w:rPr>
            <w:rFonts w:ascii="Roboto" w:cs="Roboto" w:eastAsia="Roboto" w:hAnsi="Roboto"/>
            <w:color w:val="323130"/>
            <w:rtl w:val="0"/>
          </w:rPr>
          <w:t xml:space="preserve"> </w:t>
        </w:r>
      </w:hyperlink>
      <w:hyperlink r:id="rId15">
        <w:r w:rsidDel="00000000" w:rsidR="00000000" w:rsidRPr="00000000">
          <w:rPr>
            <w:rFonts w:ascii="Roboto" w:cs="Roboto" w:eastAsia="Roboto" w:hAnsi="Roboto"/>
            <w:color w:val="a4262c"/>
            <w:u w:val="single"/>
            <w:rtl w:val="0"/>
          </w:rPr>
          <w:t xml:space="preserve">Family Navigators</w:t>
        </w:r>
      </w:hyperlink>
      <w:r w:rsidDel="00000000" w:rsidR="00000000" w:rsidRPr="00000000">
        <w:rPr>
          <w:rFonts w:ascii="Roboto" w:cs="Roboto" w:eastAsia="Roboto" w:hAnsi="Roboto"/>
          <w:color w:val="323130"/>
          <w:rtl w:val="0"/>
        </w:rPr>
        <w:t xml:space="preserve"> who can provide information about a wide range of supports and resources.</w:t>
      </w:r>
    </w:p>
    <w:p w:rsidR="00000000" w:rsidDel="00000000" w:rsidP="00000000" w:rsidRDefault="00000000" w:rsidRPr="00000000" w14:paraId="00000055">
      <w:pPr>
        <w:pStyle w:val="Heading3"/>
        <w:keepNext w:val="0"/>
        <w:keepLines w:val="0"/>
        <w:numPr>
          <w:ilvl w:val="0"/>
          <w:numId w:val="2"/>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km9o4kbgb2l6" w:id="14"/>
      <w:bookmarkEnd w:id="14"/>
      <w:r w:rsidDel="00000000" w:rsidR="00000000" w:rsidRPr="00000000">
        <w:rPr>
          <w:rFonts w:ascii="Roboto" w:cs="Roboto" w:eastAsia="Roboto" w:hAnsi="Roboto"/>
          <w:color w:val="323130"/>
          <w:rtl w:val="0"/>
        </w:rPr>
        <w:t xml:space="preserve">If your matter continues to be unresolved, you can then initiate a formal review process in which the matter will be investigated by the appropriate HRCE Directors.</w:t>
      </w:r>
    </w:p>
    <w:p w:rsidR="00000000" w:rsidDel="00000000" w:rsidP="00000000" w:rsidRDefault="00000000" w:rsidRPr="00000000" w14:paraId="00000056">
      <w:pPr>
        <w:pStyle w:val="Heading3"/>
        <w:keepNext w:val="0"/>
        <w:keepLines w:val="0"/>
        <w:numPr>
          <w:ilvl w:val="0"/>
          <w:numId w:val="2"/>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km9o4kbgb2l6" w:id="14"/>
      <w:bookmarkEnd w:id="14"/>
      <w:r w:rsidDel="00000000" w:rsidR="00000000" w:rsidRPr="00000000">
        <w:rPr>
          <w:rFonts w:ascii="Roboto" w:cs="Roboto" w:eastAsia="Roboto" w:hAnsi="Roboto"/>
          <w:color w:val="323130"/>
          <w:rtl w:val="0"/>
        </w:rPr>
        <w:t xml:space="preserve">The final step is for your concern to be passed on to the Regional Executive Director.</w:t>
      </w:r>
    </w:p>
    <w:p w:rsidR="00000000" w:rsidDel="00000000" w:rsidP="00000000" w:rsidRDefault="00000000" w:rsidRPr="00000000" w14:paraId="00000057">
      <w:pPr>
        <w:pStyle w:val="Heading3"/>
        <w:keepNext w:val="0"/>
        <w:keepLines w:val="0"/>
        <w:pBdr>
          <w:top w:color="000000" w:space="0" w:sz="0" w:val="none"/>
          <w:bottom w:color="000000" w:space="0" w:sz="0" w:val="none"/>
        </w:pBdr>
        <w:shd w:fill="ffffff" w:val="clear"/>
        <w:spacing w:before="0" w:line="312" w:lineRule="auto"/>
        <w:ind w:left="0" w:firstLine="0"/>
        <w:rPr>
          <w:rFonts w:ascii="Roboto" w:cs="Roboto" w:eastAsia="Roboto" w:hAnsi="Roboto"/>
          <w:color w:val="323130"/>
          <w:sz w:val="27"/>
          <w:szCs w:val="27"/>
        </w:rPr>
      </w:pPr>
      <w:bookmarkStart w:colFirst="0" w:colLast="0" w:name="_heading=h.mecyvt9dwl00" w:id="15"/>
      <w:bookmarkEnd w:id="15"/>
      <w:hyperlink r:id="rId16">
        <w:r w:rsidDel="00000000" w:rsidR="00000000" w:rsidRPr="00000000">
          <w:rPr>
            <w:rFonts w:ascii="Roboto" w:cs="Roboto" w:eastAsia="Roboto" w:hAnsi="Roboto"/>
            <w:color w:val="a4262c"/>
            <w:sz w:val="27"/>
            <w:szCs w:val="27"/>
            <w:u w:val="single"/>
            <w:rtl w:val="0"/>
          </w:rPr>
          <w:t xml:space="preserve">Click here</w:t>
        </w:r>
      </w:hyperlink>
      <w:r w:rsidDel="00000000" w:rsidR="00000000" w:rsidRPr="00000000">
        <w:rPr>
          <w:rFonts w:ascii="Roboto" w:cs="Roboto" w:eastAsia="Roboto" w:hAnsi="Roboto"/>
          <w:color w:val="323130"/>
          <w:sz w:val="27"/>
          <w:szCs w:val="27"/>
          <w:rtl w:val="0"/>
        </w:rPr>
        <w:t xml:space="preserve"> to learn more. </w:t>
        <w:tab/>
        <w:tab/>
        <w:tab/>
      </w:r>
      <w:r w:rsidDel="00000000" w:rsidR="00000000" w:rsidRPr="00000000">
        <w:rPr>
          <w:rFonts w:ascii="Roboto" w:cs="Roboto" w:eastAsia="Roboto" w:hAnsi="Roboto"/>
          <w:color w:val="323130"/>
          <w:sz w:val="27"/>
          <w:szCs w:val="27"/>
        </w:rPr>
        <w:drawing>
          <wp:inline distB="114300" distT="114300" distL="114300" distR="114300">
            <wp:extent cx="3365493" cy="1962291"/>
            <wp:effectExtent b="0" l="0" r="0" t="0"/>
            <wp:docPr id="56"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3365493" cy="1962291"/>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Style w:val="Heading3"/>
        <w:keepNext w:val="0"/>
        <w:keepLines w:val="0"/>
        <w:pBdr>
          <w:top w:color="000000" w:space="0" w:sz="0" w:val="none"/>
          <w:bottom w:color="000000" w:space="9" w:sz="0" w:val="none"/>
        </w:pBdr>
        <w:shd w:fill="ffffff" w:val="clear"/>
        <w:spacing w:before="0" w:line="312" w:lineRule="auto"/>
        <w:ind w:left="0" w:firstLine="0"/>
        <w:rPr>
          <w:rFonts w:ascii="Roboto" w:cs="Roboto" w:eastAsia="Roboto" w:hAnsi="Roboto"/>
          <w:b w:val="1"/>
          <w:bCs w:val="1"/>
          <w:color w:val="323130"/>
        </w:rPr>
      </w:pPr>
      <w:bookmarkStart w:colFirst="0" w:colLast="0" w:name="_heading=h.k34z0cws6lvr" w:id="16"/>
      <w:bookmarkEnd w:id="16"/>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228600</wp:posOffset>
                </wp:positionV>
                <wp:extent cx="6858000" cy="190500"/>
                <wp:effectExtent b="0" l="0" r="0" t="0"/>
                <wp:wrapSquare wrapText="bothSides" distB="0" distT="0" distL="0" distR="0"/>
                <wp:docPr id="53"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81" name="Shape 18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83" name="Shape 18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85" name="Shape 18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87" name="Shape 18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89" name="Shape 18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91" name="Shape 19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93" name="Shape 19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95" name="Shape 19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97" name="Shape 19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99" name="Shape 19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01" name="Shape 20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03" name="Shape 20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05" name="Shape 20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07" name="Shape 20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09" name="Shape 20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11" name="Shape 21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213" name="Shape 213"/>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215" name="Shape 215"/>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217" name="Shape 217"/>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219" name="Shape 219"/>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221" name="Shape 221"/>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2" name="Shape 222"/>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228600</wp:posOffset>
                </wp:positionV>
                <wp:extent cx="6858000" cy="190500"/>
                <wp:effectExtent b="0" l="0" r="0" t="0"/>
                <wp:wrapSquare wrapText="bothSides" distB="0" distT="0" distL="0" distR="0"/>
                <wp:docPr id="5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59">
      <w:pPr>
        <w:pStyle w:val="Heading3"/>
        <w:keepNext w:val="0"/>
        <w:keepLines w:val="0"/>
        <w:pBdr>
          <w:top w:color="000000" w:space="0" w:sz="0" w:val="none"/>
          <w:bottom w:color="000000" w:space="9" w:sz="0" w:val="none"/>
        </w:pBdr>
        <w:shd w:fill="ffffff" w:val="clear"/>
        <w:spacing w:before="0" w:line="312" w:lineRule="auto"/>
        <w:ind w:left="0" w:firstLine="0"/>
        <w:rPr>
          <w:rFonts w:ascii="Roboto" w:cs="Roboto" w:eastAsia="Roboto" w:hAnsi="Roboto"/>
          <w:b w:val="1"/>
          <w:bCs w:val="1"/>
          <w:color w:val="323130"/>
        </w:rPr>
      </w:pPr>
      <w:bookmarkStart w:colFirst="0" w:colLast="0" w:name="_heading=h.g4fqplw3i5ks" w:id="17"/>
      <w:bookmarkEnd w:id="17"/>
      <w:r w:rsidDel="00000000" w:rsidR="00000000" w:rsidRPr="00000000">
        <w:rPr>
          <w:rtl w:val="0"/>
        </w:rPr>
      </w:r>
    </w:p>
    <w:p w:rsidR="00000000" w:rsidDel="00000000" w:rsidP="00000000" w:rsidRDefault="00000000" w:rsidRPr="00000000" w14:paraId="0000005A">
      <w:pPr>
        <w:pStyle w:val="Heading3"/>
        <w:keepNext w:val="0"/>
        <w:keepLines w:val="0"/>
        <w:pBdr>
          <w:top w:color="000000" w:space="0" w:sz="0" w:val="none"/>
          <w:bottom w:color="000000" w:space="9" w:sz="0" w:val="none"/>
        </w:pBdr>
        <w:shd w:fill="ffffff" w:val="clear"/>
        <w:spacing w:before="0" w:line="312" w:lineRule="auto"/>
        <w:ind w:left="0" w:firstLine="0"/>
        <w:rPr>
          <w:rFonts w:ascii="Roboto" w:cs="Roboto" w:eastAsia="Roboto" w:hAnsi="Roboto"/>
          <w:color w:val="323130"/>
        </w:rPr>
      </w:pPr>
      <w:bookmarkStart w:colFirst="0" w:colLast="0" w:name="_heading=h.ynerilg8e0dv" w:id="18"/>
      <w:bookmarkEnd w:id="18"/>
      <w:r w:rsidDel="00000000" w:rsidR="00000000" w:rsidRPr="00000000">
        <w:rPr>
          <w:rFonts w:ascii="Roboto" w:cs="Roboto" w:eastAsia="Roboto" w:hAnsi="Roboto"/>
          <w:b w:val="1"/>
          <w:bCs w:val="1"/>
          <w:color w:val="323130"/>
          <w:sz w:val="26"/>
          <w:szCs w:val="26"/>
          <w:rtl w:val="0"/>
        </w:rPr>
        <w:t xml:space="preserve">Power Outage Information for Families </w:t>
      </w:r>
      <w:r w:rsidDel="00000000" w:rsidR="00000000" w:rsidRPr="00000000">
        <w:rPr>
          <w:rFonts w:ascii="Roboto" w:cs="Roboto" w:eastAsia="Roboto" w:hAnsi="Roboto"/>
          <w:color w:val="323130"/>
          <w:rtl w:val="0"/>
        </w:rPr>
        <w:tab/>
        <w:tab/>
        <w:tab/>
      </w:r>
    </w:p>
    <w:p w:rsidR="00000000" w:rsidDel="00000000" w:rsidP="00000000" w:rsidRDefault="00000000" w:rsidRPr="00000000" w14:paraId="0000005B">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6jz2dgnltmni" w:id="19"/>
      <w:bookmarkEnd w:id="19"/>
      <w:r w:rsidDel="00000000" w:rsidR="00000000" w:rsidRPr="00000000">
        <w:rPr>
          <w:rFonts w:ascii="Roboto" w:cs="Roboto" w:eastAsia="Roboto" w:hAnsi="Roboto"/>
          <w:color w:val="323130"/>
          <w:rtl w:val="0"/>
        </w:rPr>
        <w:t xml:space="preserve">As we move into the winter months, we want to share how decisions are made when a school experiences a power outage.</w:t>
      </w:r>
    </w:p>
    <w:p w:rsidR="00000000" w:rsidDel="00000000" w:rsidP="00000000" w:rsidRDefault="00000000" w:rsidRPr="00000000" w14:paraId="0000005C">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6jz2dgnltmni" w:id="19"/>
      <w:bookmarkEnd w:id="19"/>
      <w:r w:rsidDel="00000000" w:rsidR="00000000" w:rsidRPr="00000000">
        <w:rPr>
          <w:rFonts w:ascii="Roboto" w:cs="Roboto" w:eastAsia="Roboto" w:hAnsi="Roboto"/>
          <w:color w:val="323130"/>
          <w:rtl w:val="0"/>
        </w:rPr>
        <w:t xml:space="preserve">Our priority is always to keep schools open safely when possible. A power outage does not automatically mean classes are cancelled – even if it happens during the school day. The decision depends on when power is expected to be restored.</w:t>
      </w:r>
      <w:r w:rsidDel="00000000" w:rsidR="00000000" w:rsidRPr="00000000">
        <w:drawing>
          <wp:anchor allowOverlap="1" behindDoc="0" distB="114300" distT="114300" distL="114300" distR="114300" hidden="0" layoutInCell="1" locked="0" relativeHeight="0" simplePos="0">
            <wp:simplePos x="0" y="0"/>
            <wp:positionH relativeFrom="column">
              <wp:posOffset>4591050</wp:posOffset>
            </wp:positionH>
            <wp:positionV relativeFrom="paragraph">
              <wp:posOffset>523875</wp:posOffset>
            </wp:positionV>
            <wp:extent cx="1872872" cy="2343190"/>
            <wp:effectExtent b="0" l="0" r="0" t="0"/>
            <wp:wrapSquare wrapText="bothSides" distB="114300" distT="114300" distL="114300" distR="114300"/>
            <wp:docPr id="61"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1872872" cy="2343190"/>
                    </a:xfrm>
                    <a:prstGeom prst="rect"/>
                    <a:ln/>
                  </pic:spPr>
                </pic:pic>
              </a:graphicData>
            </a:graphic>
          </wp:anchor>
        </w:drawing>
      </w:r>
    </w:p>
    <w:p w:rsidR="00000000" w:rsidDel="00000000" w:rsidP="00000000" w:rsidRDefault="00000000" w:rsidRPr="00000000" w14:paraId="0000005D">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6jz2dgnltmni" w:id="19"/>
      <w:bookmarkEnd w:id="19"/>
      <w:r w:rsidDel="00000000" w:rsidR="00000000" w:rsidRPr="00000000">
        <w:rPr>
          <w:rFonts w:ascii="Roboto" w:cs="Roboto" w:eastAsia="Roboto" w:hAnsi="Roboto"/>
          <w:color w:val="323130"/>
          <w:rtl w:val="0"/>
        </w:rPr>
        <w:t xml:space="preserve">Here’s what happens:</w:t>
      </w:r>
    </w:p>
    <w:p w:rsidR="00000000" w:rsidDel="00000000" w:rsidP="00000000" w:rsidRDefault="00000000" w:rsidRPr="00000000" w14:paraId="0000005E">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6jz2dgnltmni" w:id="19"/>
      <w:bookmarkEnd w:id="19"/>
      <w:r w:rsidDel="00000000" w:rsidR="00000000" w:rsidRPr="00000000">
        <w:rPr>
          <w:rFonts w:ascii="Roboto" w:cs="Roboto" w:eastAsia="Roboto" w:hAnsi="Roboto"/>
          <w:color w:val="323130"/>
          <w:rtl w:val="0"/>
        </w:rPr>
        <w:t xml:space="preserve">When a school loses power, HRCE's Operations Team contacts Nova Scotia Power to gather available details on the cause and an estimated restoration time.</w:t>
      </w:r>
    </w:p>
    <w:p w:rsidR="00000000" w:rsidDel="00000000" w:rsidP="00000000" w:rsidRDefault="00000000" w:rsidRPr="00000000" w14:paraId="0000005F">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6jz2dgnltmni" w:id="19"/>
      <w:bookmarkEnd w:id="19"/>
      <w:r w:rsidDel="00000000" w:rsidR="00000000" w:rsidRPr="00000000">
        <w:rPr>
          <w:rFonts w:ascii="Roboto" w:cs="Roboto" w:eastAsia="Roboto" w:hAnsi="Roboto"/>
          <w:color w:val="323130"/>
          <w:rtl w:val="0"/>
        </w:rPr>
        <w:t xml:space="preserve">Once we have this information, we consider:</w:t>
      </w:r>
    </w:p>
    <w:p w:rsidR="00000000" w:rsidDel="00000000" w:rsidP="00000000" w:rsidRDefault="00000000" w:rsidRPr="00000000" w14:paraId="00000060">
      <w:pPr>
        <w:pStyle w:val="Heading3"/>
        <w:keepNext w:val="0"/>
        <w:keepLines w:val="0"/>
        <w:numPr>
          <w:ilvl w:val="0"/>
          <w:numId w:val="3"/>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6jz2dgnltmni" w:id="19"/>
      <w:bookmarkEnd w:id="19"/>
      <w:r w:rsidDel="00000000" w:rsidR="00000000" w:rsidRPr="00000000">
        <w:rPr>
          <w:rFonts w:ascii="Roboto" w:cs="Roboto" w:eastAsia="Roboto" w:hAnsi="Roboto"/>
          <w:color w:val="323130"/>
          <w:rtl w:val="0"/>
        </w:rPr>
        <w:t xml:space="preserve">Before school starts: Have buses begun their routes? If so, we wait until students arrive before making a decision. If classes are cancelled, elementary families will be contacted before dismissal.</w:t>
      </w:r>
    </w:p>
    <w:p w:rsidR="00000000" w:rsidDel="00000000" w:rsidP="00000000" w:rsidRDefault="00000000" w:rsidRPr="00000000" w14:paraId="00000061">
      <w:pPr>
        <w:pStyle w:val="Heading3"/>
        <w:keepNext w:val="0"/>
        <w:keepLines w:val="0"/>
        <w:numPr>
          <w:ilvl w:val="0"/>
          <w:numId w:val="3"/>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6jz2dgnltmni" w:id="19"/>
      <w:bookmarkEnd w:id="19"/>
      <w:r w:rsidDel="00000000" w:rsidR="00000000" w:rsidRPr="00000000">
        <w:rPr>
          <w:rFonts w:ascii="Roboto" w:cs="Roboto" w:eastAsia="Roboto" w:hAnsi="Roboto"/>
          <w:color w:val="323130"/>
          <w:rtl w:val="0"/>
        </w:rPr>
        <w:t xml:space="preserve">During the school day: How close is dismissal? What is the temperature in the building? Does the school rely on power for water or septic systems? These factors, among others, help us decide whether to stay open or close. Often, power returns faster than we could safely send students home.</w:t>
        <w:br w:type="textWrapping"/>
        <w:t xml:space="preserve"> </w:t>
      </w:r>
    </w:p>
    <w:p w:rsidR="00000000" w:rsidDel="00000000" w:rsidP="00000000" w:rsidRDefault="00000000" w:rsidRPr="00000000" w14:paraId="00000062">
      <w:pPr>
        <w:pStyle w:val="Heading3"/>
        <w:keepNext w:val="0"/>
        <w:keepLines w:val="0"/>
        <w:pBdr>
          <w:top w:color="000000" w:space="0" w:sz="0" w:val="none"/>
          <w:bottom w:color="000000" w:space="9" w:sz="0" w:val="none"/>
        </w:pBdr>
        <w:shd w:fill="ffffff" w:val="clear"/>
        <w:spacing w:after="380" w:before="0" w:line="312" w:lineRule="auto"/>
        <w:ind w:left="0" w:firstLine="0"/>
        <w:rPr>
          <w:rFonts w:ascii="Roboto" w:cs="Roboto" w:eastAsia="Roboto" w:hAnsi="Roboto"/>
          <w:color w:val="323130"/>
        </w:rPr>
      </w:pPr>
      <w:bookmarkStart w:colFirst="0" w:colLast="0" w:name="_heading=h.6jz2dgnltmni" w:id="19"/>
      <w:bookmarkEnd w:id="19"/>
      <w:r w:rsidDel="00000000" w:rsidR="00000000" w:rsidRPr="00000000">
        <w:rPr>
          <w:rFonts w:ascii="Roboto" w:cs="Roboto" w:eastAsia="Roboto" w:hAnsi="Roboto"/>
          <w:color w:val="323130"/>
          <w:rtl w:val="0"/>
        </w:rPr>
        <w:t xml:space="preserve">If classes are cancelled:</w:t>
      </w:r>
    </w:p>
    <w:p w:rsidR="00000000" w:rsidDel="00000000" w:rsidP="00000000" w:rsidRDefault="00000000" w:rsidRPr="00000000" w14:paraId="00000063">
      <w:pPr>
        <w:pStyle w:val="Heading3"/>
        <w:keepNext w:val="0"/>
        <w:keepLines w:val="0"/>
        <w:numPr>
          <w:ilvl w:val="0"/>
          <w:numId w:val="1"/>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6jz2dgnltmni" w:id="19"/>
      <w:bookmarkEnd w:id="19"/>
      <w:r w:rsidDel="00000000" w:rsidR="00000000" w:rsidRPr="00000000">
        <w:rPr>
          <w:rFonts w:ascii="Roboto" w:cs="Roboto" w:eastAsia="Roboto" w:hAnsi="Roboto"/>
          <w:color w:val="323130"/>
          <w:rtl w:val="0"/>
        </w:rPr>
        <w:t xml:space="preserve">HRCE will notify families by email and text.</w:t>
      </w:r>
    </w:p>
    <w:p w:rsidR="00000000" w:rsidDel="00000000" w:rsidP="00000000" w:rsidRDefault="00000000" w:rsidRPr="00000000" w14:paraId="00000064">
      <w:pPr>
        <w:pStyle w:val="Heading3"/>
        <w:keepNext w:val="0"/>
        <w:keepLines w:val="0"/>
        <w:numPr>
          <w:ilvl w:val="0"/>
          <w:numId w:val="1"/>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6jz2dgnltmni" w:id="19"/>
      <w:bookmarkEnd w:id="19"/>
      <w:r w:rsidDel="00000000" w:rsidR="00000000" w:rsidRPr="00000000">
        <w:rPr>
          <w:rFonts w:ascii="Roboto" w:cs="Roboto" w:eastAsia="Roboto" w:hAnsi="Roboto"/>
          <w:color w:val="323130"/>
          <w:rtl w:val="0"/>
        </w:rPr>
        <w:t xml:space="preserve">Families of elementary students will also receive a phone call before dismissal.</w:t>
      </w:r>
    </w:p>
    <w:p w:rsidR="00000000" w:rsidDel="00000000" w:rsidP="00000000" w:rsidRDefault="00000000" w:rsidRPr="00000000" w14:paraId="00000065">
      <w:pPr>
        <w:pStyle w:val="Heading3"/>
        <w:keepNext w:val="0"/>
        <w:keepLines w:val="0"/>
        <w:numPr>
          <w:ilvl w:val="0"/>
          <w:numId w:val="1"/>
        </w:numPr>
        <w:pBdr>
          <w:top w:color="000000" w:space="0" w:sz="0" w:val="none"/>
          <w:bottom w:color="000000" w:space="9" w:sz="0" w:val="none"/>
        </w:pBdr>
        <w:shd w:fill="ffffff" w:val="clear"/>
        <w:spacing w:before="0" w:line="312" w:lineRule="auto"/>
        <w:ind w:left="720" w:hanging="360"/>
        <w:rPr>
          <w:sz w:val="24"/>
          <w:szCs w:val="24"/>
        </w:rPr>
      </w:pPr>
      <w:bookmarkStart w:colFirst="0" w:colLast="0" w:name="_heading=h.6jz2dgnltmni" w:id="19"/>
      <w:bookmarkEnd w:id="19"/>
      <w:r w:rsidDel="00000000" w:rsidR="00000000" w:rsidRPr="00000000">
        <w:rPr>
          <w:rFonts w:ascii="Roboto" w:cs="Roboto" w:eastAsia="Roboto" w:hAnsi="Roboto"/>
          <w:color w:val="323130"/>
          <w:rtl w:val="0"/>
        </w:rPr>
        <w:t xml:space="preserve">Deciding to close schools during a power outage is never simple, but safety is always our top priority. We understand that cancellations can be inconvenient, and our goal is to keep students learning in class whenever possible.</w:t>
        <w:br w:type="textWrapping"/>
        <w:t xml:space="preserve"> </w:t>
      </w:r>
    </w:p>
    <w:p w:rsidR="00000000" w:rsidDel="00000000" w:rsidP="00000000" w:rsidRDefault="00000000" w:rsidRPr="00000000" w14:paraId="00000066">
      <w:pPr>
        <w:pStyle w:val="Heading3"/>
        <w:keepNext w:val="0"/>
        <w:keepLines w:val="0"/>
        <w:pBdr>
          <w:top w:color="000000" w:space="0" w:sz="0" w:val="none"/>
          <w:bottom w:color="000000" w:space="0" w:sz="0" w:val="none"/>
        </w:pBdr>
        <w:shd w:fill="ffffff" w:val="clear"/>
        <w:spacing w:before="0" w:line="312" w:lineRule="auto"/>
        <w:ind w:left="0" w:firstLine="0"/>
        <w:rPr>
          <w:rFonts w:ascii="Roboto" w:cs="Roboto" w:eastAsia="Roboto" w:hAnsi="Roboto"/>
          <w:color w:val="323130"/>
        </w:rPr>
      </w:pPr>
      <w:bookmarkStart w:colFirst="0" w:colLast="0" w:name="_heading=h.jn5iskvd75ko" w:id="20"/>
      <w:bookmarkEnd w:id="20"/>
      <w:r w:rsidDel="00000000" w:rsidR="00000000" w:rsidRPr="00000000">
        <w:rPr>
          <w:rFonts w:ascii="Roboto" w:cs="Roboto" w:eastAsia="Roboto" w:hAnsi="Roboto"/>
          <w:color w:val="323130"/>
          <w:rtl w:val="0"/>
        </w:rPr>
        <w:t xml:space="preserve">More information about school cancellations for any reason can be found</w:t>
      </w:r>
      <w:hyperlink r:id="rId19">
        <w:r w:rsidDel="00000000" w:rsidR="00000000" w:rsidRPr="00000000">
          <w:rPr>
            <w:rFonts w:ascii="Roboto" w:cs="Roboto" w:eastAsia="Roboto" w:hAnsi="Roboto"/>
            <w:color w:val="323130"/>
            <w:rtl w:val="0"/>
          </w:rPr>
          <w:t xml:space="preserve"> </w:t>
        </w:r>
      </w:hyperlink>
      <w:hyperlink r:id="rId20">
        <w:r w:rsidDel="00000000" w:rsidR="00000000" w:rsidRPr="00000000">
          <w:rPr>
            <w:rFonts w:ascii="Roboto" w:cs="Roboto" w:eastAsia="Roboto" w:hAnsi="Roboto"/>
            <w:color w:val="a4262c"/>
            <w:u w:val="single"/>
            <w:rtl w:val="0"/>
          </w:rPr>
          <w:t xml:space="preserve">here</w:t>
        </w:r>
      </w:hyperlink>
      <w:r w:rsidDel="00000000" w:rsidR="00000000" w:rsidRPr="00000000">
        <w:rPr>
          <w:rFonts w:ascii="Roboto" w:cs="Roboto" w:eastAsia="Roboto" w:hAnsi="Roboto"/>
          <w:color w:val="323130"/>
          <w:rtl w:val="0"/>
        </w:rPr>
        <w:t xml:space="preserve">.</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228258</wp:posOffset>
                </wp:positionV>
                <wp:extent cx="6858000" cy="190500"/>
                <wp:effectExtent b="0" l="0" r="0" t="0"/>
                <wp:wrapSquare wrapText="bothSides" distB="0" distT="0" distL="0" distR="0"/>
                <wp:docPr id="51"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 name="Shape 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7" name="Shape 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 name="Shape 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1" name="Shape 1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3" name="Shape 1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5" name="Shape 1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7" name="Shape 1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9" name="Shape 1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1" name="Shape 2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3" name="Shape 2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5" name="Shape 2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7" name="Shape 2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9" name="Shape 2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31" name="Shape 3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33" name="Shape 3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35" name="Shape 3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37" name="Shape 37"/>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39" name="Shape 39"/>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41" name="Shape 41"/>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43" name="Shape 43"/>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45" name="Shape 45"/>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228258</wp:posOffset>
                </wp:positionV>
                <wp:extent cx="6858000" cy="190500"/>
                <wp:effectExtent b="0" l="0" r="0" t="0"/>
                <wp:wrapSquare wrapText="bothSides" distB="0" distT="0" distL="0" distR="0"/>
                <wp:docPr id="51"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67">
      <w:pPr>
        <w:pBdr>
          <w:top w:color="000000" w:space="0"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323130"/>
          <w:sz w:val="24"/>
          <w:szCs w:val="24"/>
        </w:rPr>
      </w:pPr>
      <w:r w:rsidDel="00000000" w:rsidR="00000000" w:rsidRPr="00000000">
        <w:rPr>
          <w:rFonts w:ascii="Roboto" w:cs="Roboto" w:eastAsia="Roboto" w:hAnsi="Roboto"/>
          <w:color w:val="323130"/>
          <w:sz w:val="24"/>
          <w:szCs w:val="24"/>
        </w:rPr>
        <w:drawing>
          <wp:inline distB="114300" distT="114300" distL="114300" distR="114300">
            <wp:extent cx="1030333" cy="842099"/>
            <wp:effectExtent b="0" l="0" r="0" t="0"/>
            <wp:docPr id="59" name="image5.jpg"/>
            <a:graphic>
              <a:graphicData uri="http://schemas.openxmlformats.org/drawingml/2006/picture">
                <pic:pic>
                  <pic:nvPicPr>
                    <pic:cNvPr id="0" name="image5.jpg"/>
                    <pic:cNvPicPr preferRelativeResize="0"/>
                  </pic:nvPicPr>
                  <pic:blipFill>
                    <a:blip r:embed="rId21"/>
                    <a:srcRect b="0" l="0" r="0" t="0"/>
                    <a:stretch>
                      <a:fillRect/>
                    </a:stretch>
                  </pic:blipFill>
                  <pic:spPr>
                    <a:xfrm>
                      <a:off x="0" y="0"/>
                      <a:ext cx="1030333" cy="842099"/>
                    </a:xfrm>
                    <a:prstGeom prst="rect"/>
                    <a:ln/>
                  </pic:spPr>
                </pic:pic>
              </a:graphicData>
            </a:graphic>
          </wp:inline>
        </w:drawing>
      </w:r>
      <w:r w:rsidDel="00000000" w:rsidR="00000000" w:rsidRPr="00000000">
        <w:rPr>
          <w:rFonts w:ascii="Roboto" w:cs="Roboto" w:eastAsia="Roboto" w:hAnsi="Roboto"/>
          <w:b w:val="1"/>
          <w:bCs w:val="1"/>
          <w:color w:val="323130"/>
          <w:sz w:val="26"/>
          <w:szCs w:val="26"/>
          <w:rtl w:val="0"/>
        </w:rPr>
        <w:t xml:space="preserve">Picture Day</w:t>
      </w:r>
      <w:r w:rsidDel="00000000" w:rsidR="00000000" w:rsidRPr="00000000">
        <w:rPr>
          <w:rFonts w:ascii="Roboto" w:cs="Roboto" w:eastAsia="Roboto" w:hAnsi="Roboto"/>
          <w:color w:val="323130"/>
          <w:sz w:val="24"/>
          <w:szCs w:val="24"/>
          <w:rtl w:val="0"/>
        </w:rPr>
        <w:t xml:space="preserve"> at Nelson Whynder Elementary School will take place on </w:t>
      </w:r>
      <w:r w:rsidDel="00000000" w:rsidR="00000000" w:rsidRPr="00000000">
        <w:rPr>
          <w:rFonts w:ascii="Roboto" w:cs="Roboto" w:eastAsia="Roboto" w:hAnsi="Roboto"/>
          <w:b w:val="1"/>
          <w:bCs w:val="1"/>
          <w:color w:val="323130"/>
          <w:sz w:val="24"/>
          <w:szCs w:val="24"/>
          <w:rtl w:val="0"/>
        </w:rPr>
        <w:t xml:space="preserve">Monday, October 19, 2026, </w:t>
      </w:r>
      <w:r w:rsidDel="00000000" w:rsidR="00000000" w:rsidRPr="00000000">
        <w:rPr>
          <w:rFonts w:ascii="Roboto" w:cs="Roboto" w:eastAsia="Roboto" w:hAnsi="Roboto"/>
          <w:color w:val="323130"/>
          <w:sz w:val="24"/>
          <w:szCs w:val="24"/>
          <w:rtl w:val="0"/>
        </w:rPr>
        <w:t xml:space="preserve">Students are encouraged to come ready with their </w:t>
      </w:r>
      <w:r w:rsidDel="00000000" w:rsidR="00000000" w:rsidRPr="00000000">
        <w:rPr>
          <w:rFonts w:ascii="Roboto" w:cs="Roboto" w:eastAsia="Roboto" w:hAnsi="Roboto"/>
          <w:b w:val="1"/>
          <w:bCs w:val="1"/>
          <w:color w:val="323130"/>
          <w:sz w:val="24"/>
          <w:szCs w:val="24"/>
          <w:rtl w:val="0"/>
        </w:rPr>
        <w:t xml:space="preserve">best smiles!</w:t>
      </w:r>
      <w:r w:rsidDel="00000000" w:rsidR="00000000" w:rsidRPr="00000000">
        <w:rPr>
          <w:rFonts w:ascii="Roboto" w:cs="Roboto" w:eastAsia="Roboto" w:hAnsi="Roboto"/>
          <w:color w:val="323130"/>
          <w:sz w:val="24"/>
          <w:szCs w:val="24"/>
          <w:rtl w:val="0"/>
        </w:rPr>
        <w:t xml:space="preserve">   We look forward to capturing wonderful memories of our students.</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1769031</wp:posOffset>
                </wp:positionV>
                <wp:extent cx="6858000" cy="190500"/>
                <wp:effectExtent b="0" l="0" r="0" t="0"/>
                <wp:wrapSquare wrapText="bothSides" distB="0" distT="0" distL="0" distR="0"/>
                <wp:docPr id="48"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 name="Shape 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7" name="Shape 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 name="Shape 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1" name="Shape 1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3" name="Shape 1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5" name="Shape 1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7" name="Shape 1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9" name="Shape 1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1" name="Shape 2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3" name="Shape 2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5" name="Shape 2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7" name="Shape 2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9" name="Shape 2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31" name="Shape 3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33" name="Shape 3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35" name="Shape 3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37" name="Shape 37"/>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39" name="Shape 39"/>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41" name="Shape 41"/>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43" name="Shape 43"/>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45" name="Shape 45"/>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1769031</wp:posOffset>
                </wp:positionV>
                <wp:extent cx="6858000" cy="190500"/>
                <wp:effectExtent b="0" l="0" r="0" t="0"/>
                <wp:wrapSquare wrapText="bothSides" distB="0" distT="0" distL="0" distR="0"/>
                <wp:docPr id="48"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0</wp:posOffset>
                </wp:positionH>
                <wp:positionV relativeFrom="paragraph">
                  <wp:posOffset>1769031</wp:posOffset>
                </wp:positionV>
                <wp:extent cx="6858000" cy="190500"/>
                <wp:effectExtent b="0" l="0" r="0" t="0"/>
                <wp:wrapSquare wrapText="bothSides" distB="0" distT="0" distL="0" distR="0"/>
                <wp:docPr id="45" name=""/>
                <a:graphic>
                  <a:graphicData uri="http://schemas.microsoft.com/office/word/2010/wordprocessingGroup">
                    <wpg:wgp>
                      <wpg:cNvGrpSpPr/>
                      <wpg:grpSpPr>
                        <a:xfrm>
                          <a:off x="1917000" y="3684750"/>
                          <a:ext cx="6858000" cy="190500"/>
                          <a:chOff x="1917000" y="3684750"/>
                          <a:chExt cx="6858000" cy="190500"/>
                        </a:xfrm>
                      </wpg:grpSpPr>
                      <wpg:grpSp>
                        <wpg:cNvGrpSpPr/>
                        <wpg:grpSpPr>
                          <a:xfrm>
                            <a:off x="1917000" y="3684750"/>
                            <a:ext cx="6858000" cy="190500"/>
                            <a:chOff x="1917000" y="3684750"/>
                            <a:chExt cx="6858000" cy="190500"/>
                          </a:xfrm>
                        </wpg:grpSpPr>
                        <wps:wsp>
                          <wps:cNvSpPr/>
                          <wps:cNvPr id="3" name="Shape 3"/>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5" name="Shape 5"/>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7" name="Shape 7"/>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9" name="Shape 9"/>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7000" y="3684750"/>
                                    <a:chExt cx="6858000" cy="190500"/>
                                  </a:xfrm>
                                </wpg:grpSpPr>
                                <wps:wsp>
                                  <wps:cNvSpPr/>
                                  <wps:cNvPr id="11" name="Shape 11"/>
                                  <wps:spPr>
                                    <a:xfrm>
                                      <a:off x="1917000" y="3684750"/>
                                      <a:ext cx="6858000" cy="190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7000" y="3684750"/>
                                      <a:ext cx="6858000" cy="190500"/>
                                      <a:chOff x="1918250" y="3754600"/>
                                      <a:chExt cx="6855500" cy="50825"/>
                                    </a:xfrm>
                                  </wpg:grpSpPr>
                                  <wps:wsp>
                                    <wps:cNvSpPr/>
                                    <wps:cNvPr id="13" name="Shape 1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5" name="Shape 1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17" name="Shape 17"/>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19" name="Shape 19"/>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1" name="Shape 21"/>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3" name="Shape 23"/>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5" name="Shape 25"/>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27" name="Shape 27"/>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29" name="Shape 29"/>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31" name="Shape 31"/>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600"/>
                                                          <a:chExt cx="6855500" cy="50825"/>
                                                        </a:xfrm>
                                                      </wpg:grpSpPr>
                                                      <wps:wsp>
                                                        <wps:cNvSpPr/>
                                                        <wps:cNvPr id="33" name="Shape 33"/>
                                                        <wps:spPr>
                                                          <a:xfrm>
                                                            <a:off x="1918250" y="3754600"/>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575"/>
                                                            <a:chExt cx="6855500" cy="50825"/>
                                                          </a:xfrm>
                                                        </wpg:grpSpPr>
                                                        <wps:wsp>
                                                          <wps:cNvSpPr/>
                                                          <wps:cNvPr id="35" name="Shape 35"/>
                                                          <wps:spPr>
                                                            <a:xfrm>
                                                              <a:off x="1918250" y="375457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4225"/>
                                                              <a:chExt cx="6855500" cy="50825"/>
                                                            </a:xfrm>
                                                          </wpg:grpSpPr>
                                                          <wps:wsp>
                                                            <wps:cNvSpPr/>
                                                            <wps:cNvPr id="37" name="Shape 37"/>
                                                            <wps:spPr>
                                                              <a:xfrm>
                                                                <a:off x="1918250" y="3754225"/>
                                                                <a:ext cx="6855500" cy="50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52200"/>
                                                                <a:chExt cx="6855500" cy="51625"/>
                                                              </a:xfrm>
                                                            </wpg:grpSpPr>
                                                            <wps:wsp>
                                                              <wps:cNvSpPr/>
                                                              <wps:cNvPr id="39" name="Shape 39"/>
                                                              <wps:spPr>
                                                                <a:xfrm>
                                                                  <a:off x="1918250" y="3752200"/>
                                                                  <a:ext cx="6855500" cy="51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47350"/>
                                                                  <a:chExt cx="6855500" cy="56475"/>
                                                                </a:xfrm>
                                                              </wpg:grpSpPr>
                                                              <wps:wsp>
                                                                <wps:cNvSpPr/>
                                                                <wps:cNvPr id="41" name="Shape 41"/>
                                                                <wps:spPr>
                                                                  <a:xfrm>
                                                                    <a:off x="1918250" y="3747350"/>
                                                                    <a:ext cx="6855500" cy="5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1918250" y="3730775"/>
                                                                    <a:chExt cx="6855500" cy="73050"/>
                                                                  </a:xfrm>
                                                                </wpg:grpSpPr>
                                                                <wps:wsp>
                                                                  <wps:cNvSpPr/>
                                                                  <wps:cNvPr id="43" name="Shape 43"/>
                                                                  <wps:spPr>
                                                                    <a:xfrm>
                                                                      <a:off x="1918250" y="3730775"/>
                                                                      <a:ext cx="6855500" cy="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18270" y="3756188"/>
                                                                      <a:ext cx="6855460" cy="47625"/>
                                                                      <a:chOff x="0" y="0"/>
                                                                      <a:chExt cx="6855460" cy="47625"/>
                                                                    </a:xfrm>
                                                                  </wpg:grpSpPr>
                                                                  <wps:wsp>
                                                                    <wps:cNvSpPr/>
                                                                    <wps:cNvPr id="45" name="Shape 45"/>
                                                                    <wps:spPr>
                                                                      <a:xfrm>
                                                                        <a:off x="0" y="0"/>
                                                                        <a:ext cx="6855450" cy="4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0" y="0"/>
                                                                        <a:ext cx="6855460" cy="0"/>
                                                                      </a:xfrm>
                                                                      <a:custGeom>
                                                                        <a:rect b="b" l="l" r="r" t="t"/>
                                                                        <a:pathLst>
                                                                          <a:path extrusionOk="0" h="1" w="6855460">
                                                                            <a:moveTo>
                                                                              <a:pt x="0" y="0"/>
                                                                            </a:moveTo>
                                                                            <a:lnTo>
                                                                              <a:pt x="6855460" y="0"/>
                                                                            </a:lnTo>
                                                                          </a:path>
                                                                        </a:pathLst>
                                                                      </a:custGeom>
                                                                      <a:noFill/>
                                                                      <a:ln cap="flat" cmpd="sng" w="50800">
                                                                        <a:solidFill>
                                                                          <a:srgbClr val="3E3672"/>
                                                                        </a:solidFill>
                                                                        <a:prstDash val="solid"/>
                                                                        <a:miter lim="0"/>
                                                                        <a:headEnd len="sm" w="sm" type="none"/>
                                                                        <a:tailEnd len="sm" w="sm" type="none"/>
                                                                      </a:ln>
                                                                    </wps:spPr>
                                                                    <wps:bodyPr anchorCtr="0" anchor="ctr" bIns="91425" lIns="91425" spcFirstLastPara="1" rIns="91425" wrap="square" tIns="91425">
                                                                      <a:noAutofit/>
                                                                    </wps:bodyPr>
                                                                  </wps:wsp>
                                                                </wpg:grpSp>
                                                              </wpg:grpSp>
                                                            </wpg:grpSp>
                                                          </wpg:grpSp>
                                                        </wpg:grpSp>
                                                      </wpg:grpSp>
                                                    </wpg:grpSp>
                                                  </wpg:grpSp>
                                                </wpg:grpSp>
                                              </wpg:grpSp>
                                            </wpg:grpSp>
                                          </wpg:grpSp>
                                        </wpg:grpSp>
                                      </wpg:grpSp>
                                    </wpg:grpSp>
                                  </wpg:grpSp>
                                </wpg:grpSp>
                              </wpg:grpSp>
                            </wpg:grpSp>
                          </wpg:grpSp>
                        </wpg:grpSp>
                      </wpg:grpSp>
                    </wpg:wgp>
                  </a:graphicData>
                </a:graphic>
              </wp:anchor>
            </w:drawing>
          </mc:Choice>
          <mc:Fallback>
            <w:drawing>
              <wp:anchor allowOverlap="1" behindDoc="0" distB="0" distT="0" distL="0" distR="0" hidden="0" layoutInCell="1" locked="0" relativeHeight="0" simplePos="0">
                <wp:simplePos x="0" y="0"/>
                <wp:positionH relativeFrom="column">
                  <wp:posOffset>0</wp:posOffset>
                </wp:positionH>
                <wp:positionV relativeFrom="paragraph">
                  <wp:posOffset>1769031</wp:posOffset>
                </wp:positionV>
                <wp:extent cx="6858000" cy="190500"/>
                <wp:effectExtent b="0" l="0" r="0" t="0"/>
                <wp:wrapSquare wrapText="bothSides" distB="0" distT="0" distL="0" distR="0"/>
                <wp:docPr id="4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858000" cy="190500"/>
                        </a:xfrm>
                        <a:prstGeom prst="rect"/>
                        <a:ln/>
                      </pic:spPr>
                    </pic:pic>
                  </a:graphicData>
                </a:graphic>
              </wp:anchor>
            </w:drawing>
          </mc:Fallback>
        </mc:AlternateContent>
      </w:r>
    </w:p>
    <w:p w:rsidR="00000000" w:rsidDel="00000000" w:rsidP="00000000" w:rsidRDefault="00000000" w:rsidRPr="00000000" w14:paraId="00000068">
      <w:pPr>
        <w:pBdr>
          <w:top w:color="000000" w:space="0"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323130"/>
          <w:sz w:val="24"/>
          <w:szCs w:val="24"/>
        </w:rPr>
      </w:pPr>
      <w:r w:rsidDel="00000000" w:rsidR="00000000" w:rsidRPr="00000000">
        <w:rPr>
          <w:rtl w:val="0"/>
        </w:rPr>
      </w:r>
    </w:p>
    <w:p w:rsidR="00000000" w:rsidDel="00000000" w:rsidP="00000000" w:rsidRDefault="00000000" w:rsidRPr="00000000" w14:paraId="00000069">
      <w:pPr>
        <w:pStyle w:val="Heading3"/>
        <w:keepNext w:val="0"/>
        <w:keepLines w:val="0"/>
        <w:pBdr>
          <w:top w:color="000000" w:space="0" w:sz="0" w:val="none"/>
          <w:bottom w:color="000000" w:space="9" w:sz="0" w:val="none"/>
          <w:between w:color="000000" w:space="0" w:sz="0" w:val="none"/>
        </w:pBdr>
        <w:shd w:fill="ffffff" w:val="clear"/>
        <w:spacing w:before="0" w:line="312" w:lineRule="auto"/>
        <w:ind w:left="0" w:firstLine="0"/>
        <w:rPr>
          <w:rFonts w:ascii="Roboto" w:cs="Roboto" w:eastAsia="Roboto" w:hAnsi="Roboto"/>
          <w:b w:val="1"/>
          <w:bCs w:val="1"/>
          <w:color w:val="323130"/>
          <w:sz w:val="26"/>
          <w:szCs w:val="26"/>
        </w:rPr>
      </w:pPr>
      <w:bookmarkStart w:colFirst="0" w:colLast="0" w:name="_heading=h.jui12d4xirq" w:id="21"/>
      <w:bookmarkEnd w:id="21"/>
      <w:r w:rsidDel="00000000" w:rsidR="00000000" w:rsidRPr="00000000">
        <w:rPr>
          <w:rFonts w:ascii="Roboto" w:cs="Roboto" w:eastAsia="Roboto" w:hAnsi="Roboto"/>
          <w:b w:val="1"/>
          <w:bCs w:val="1"/>
          <w:color w:val="323130"/>
          <w:sz w:val="26"/>
          <w:szCs w:val="26"/>
          <w:rtl w:val="0"/>
        </w:rPr>
        <w:t xml:space="preserve">Growing independence doesn't have to start with a smartphone</w:t>
      </w:r>
    </w:p>
    <w:p w:rsidR="00000000" w:rsidDel="00000000" w:rsidP="00000000" w:rsidRDefault="00000000" w:rsidRPr="00000000" w14:paraId="0000006A">
      <w:pPr>
        <w:pBdr>
          <w:top w:color="000000" w:space="6"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As children get older, parents naturally want to give them more independence, such as walking to the park, playing at a friend's house, staying home for a short time, or getting to activities on their own. A smartphone can seem like the obvious way to make this possible, but it isn't the only option.</w:t>
      </w:r>
    </w:p>
    <w:p w:rsidR="00000000" w:rsidDel="00000000" w:rsidP="00000000" w:rsidRDefault="00000000" w:rsidRPr="00000000" w14:paraId="0000006B">
      <w:pPr>
        <w:pBdr>
          <w:top w:color="000000" w:space="6"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There are lots of ways families can give children more freedom while keeping communication simple and age-appropriate:</w:t>
      </w:r>
    </w:p>
    <w:p w:rsidR="00000000" w:rsidDel="00000000" w:rsidP="00000000" w:rsidRDefault="00000000" w:rsidRPr="00000000" w14:paraId="0000006C">
      <w:pPr>
        <w:numPr>
          <w:ilvl w:val="0"/>
          <w:numId w:val="6"/>
        </w:numPr>
        <w:pBdr>
          <w:top w:color="000000" w:space="0" w:sz="0" w:val="none"/>
          <w:bottom w:color="000000" w:space="0" w:sz="0" w:val="none"/>
          <w:between w:color="000000" w:space="0" w:sz="0" w:val="none"/>
        </w:pBdr>
        <w:shd w:fill="ffffff" w:val="clear"/>
        <w:spacing w:after="0" w:line="312" w:lineRule="auto"/>
        <w:ind w:left="720" w:hanging="360"/>
        <w:rPr>
          <w:sz w:val="24"/>
          <w:szCs w:val="24"/>
        </w:rPr>
      </w:pPr>
      <w:r w:rsidDel="00000000" w:rsidR="00000000" w:rsidRPr="00000000">
        <w:rPr>
          <w:rFonts w:ascii="Roboto" w:cs="Roboto" w:eastAsia="Roboto" w:hAnsi="Roboto"/>
          <w:b w:val="1"/>
          <w:bCs w:val="1"/>
          <w:color w:val="000000"/>
          <w:sz w:val="24"/>
          <w:szCs w:val="24"/>
          <w:rtl w:val="0"/>
        </w:rPr>
        <w:t xml:space="preserve">Long-range walkie-talkies: </w:t>
      </w:r>
      <w:r w:rsidDel="00000000" w:rsidR="00000000" w:rsidRPr="00000000">
        <w:rPr>
          <w:rFonts w:ascii="Roboto" w:cs="Roboto" w:eastAsia="Roboto" w:hAnsi="Roboto"/>
          <w:color w:val="000000"/>
          <w:sz w:val="24"/>
          <w:szCs w:val="24"/>
          <w:rtl w:val="0"/>
        </w:rPr>
        <w:t xml:space="preserve">A simple way for kids to check in while playing in the neighbourhood or exploring outdoors, without access to the internet or social media.</w:t>
      </w:r>
    </w:p>
    <w:p w:rsidR="00000000" w:rsidDel="00000000" w:rsidP="00000000" w:rsidRDefault="00000000" w:rsidRPr="00000000" w14:paraId="0000006D">
      <w:pPr>
        <w:numPr>
          <w:ilvl w:val="0"/>
          <w:numId w:val="6"/>
        </w:numPr>
        <w:pBdr>
          <w:top w:color="000000" w:space="0" w:sz="0" w:val="none"/>
          <w:bottom w:color="000000" w:space="0" w:sz="0" w:val="none"/>
          <w:between w:color="000000" w:space="0" w:sz="0" w:val="none"/>
        </w:pBdr>
        <w:shd w:fill="ffffff" w:val="clear"/>
        <w:spacing w:after="0" w:line="312" w:lineRule="auto"/>
        <w:ind w:left="720" w:hanging="360"/>
        <w:rPr>
          <w:sz w:val="24"/>
          <w:szCs w:val="24"/>
        </w:rPr>
      </w:pPr>
      <w:r w:rsidDel="00000000" w:rsidR="00000000" w:rsidRPr="00000000">
        <w:rPr>
          <w:rFonts w:ascii="Roboto" w:cs="Roboto" w:eastAsia="Roboto" w:hAnsi="Roboto"/>
          <w:b w:val="1"/>
          <w:bCs w:val="1"/>
          <w:color w:val="000000"/>
          <w:sz w:val="24"/>
          <w:szCs w:val="24"/>
          <w:rtl w:val="0"/>
        </w:rPr>
        <w:t xml:space="preserve">A home phone:</w:t>
      </w:r>
      <w:r w:rsidDel="00000000" w:rsidR="00000000" w:rsidRPr="00000000">
        <w:rPr>
          <w:rFonts w:ascii="Roboto" w:cs="Roboto" w:eastAsia="Roboto" w:hAnsi="Roboto"/>
          <w:color w:val="000000"/>
          <w:sz w:val="24"/>
          <w:szCs w:val="24"/>
          <w:rtl w:val="0"/>
        </w:rPr>
        <w:t xml:space="preserve"> Allows children to call friends, make plans or contact a parent when they're home alone.</w:t>
      </w:r>
    </w:p>
    <w:p w:rsidR="00000000" w:rsidDel="00000000" w:rsidP="00000000" w:rsidRDefault="00000000" w:rsidRPr="00000000" w14:paraId="0000006E">
      <w:pPr>
        <w:numPr>
          <w:ilvl w:val="0"/>
          <w:numId w:val="6"/>
        </w:numPr>
        <w:pBdr>
          <w:top w:color="000000" w:space="0" w:sz="0" w:val="none"/>
          <w:bottom w:color="000000" w:space="0" w:sz="0" w:val="none"/>
          <w:between w:color="000000" w:space="0" w:sz="0" w:val="none"/>
        </w:pBdr>
        <w:shd w:fill="ffffff" w:val="clear"/>
        <w:spacing w:after="0" w:line="312" w:lineRule="auto"/>
        <w:ind w:left="720" w:hanging="360"/>
        <w:rPr>
          <w:sz w:val="24"/>
          <w:szCs w:val="24"/>
        </w:rPr>
      </w:pPr>
      <w:r w:rsidDel="00000000" w:rsidR="00000000" w:rsidRPr="00000000">
        <w:rPr>
          <w:rFonts w:ascii="Roboto" w:cs="Roboto" w:eastAsia="Roboto" w:hAnsi="Roboto"/>
          <w:b w:val="1"/>
          <w:bCs w:val="1"/>
          <w:color w:val="000000"/>
          <w:sz w:val="24"/>
          <w:szCs w:val="24"/>
          <w:rtl w:val="0"/>
        </w:rPr>
        <w:t xml:space="preserve">A kids' smartwatch:</w:t>
      </w:r>
      <w:r w:rsidDel="00000000" w:rsidR="00000000" w:rsidRPr="00000000">
        <w:rPr>
          <w:rFonts w:ascii="Roboto" w:cs="Roboto" w:eastAsia="Roboto" w:hAnsi="Roboto"/>
          <w:color w:val="000000"/>
          <w:sz w:val="24"/>
          <w:szCs w:val="24"/>
          <w:rtl w:val="0"/>
        </w:rPr>
        <w:t xml:space="preserve"> Some watches offer limited calling or messaging, without the apps, social media and internet access of a smartphone.</w:t>
      </w:r>
    </w:p>
    <w:p w:rsidR="00000000" w:rsidDel="00000000" w:rsidP="00000000" w:rsidRDefault="00000000" w:rsidRPr="00000000" w14:paraId="0000006F">
      <w:pPr>
        <w:numPr>
          <w:ilvl w:val="0"/>
          <w:numId w:val="6"/>
        </w:numPr>
        <w:pBdr>
          <w:top w:color="000000" w:space="0" w:sz="0" w:val="none"/>
          <w:bottom w:color="000000" w:space="0" w:sz="0" w:val="none"/>
          <w:between w:color="000000" w:space="0" w:sz="0" w:val="none"/>
        </w:pBdr>
        <w:shd w:fill="ffffff" w:val="clear"/>
        <w:spacing w:after="0" w:line="312" w:lineRule="auto"/>
        <w:ind w:left="720" w:hanging="360"/>
        <w:rPr>
          <w:sz w:val="24"/>
          <w:szCs w:val="24"/>
        </w:rPr>
      </w:pPr>
      <w:r w:rsidDel="00000000" w:rsidR="00000000" w:rsidRPr="00000000">
        <w:rPr>
          <w:rFonts w:ascii="Roboto" w:cs="Roboto" w:eastAsia="Roboto" w:hAnsi="Roboto"/>
          <w:b w:val="1"/>
          <w:bCs w:val="1"/>
          <w:color w:val="000000"/>
          <w:sz w:val="24"/>
          <w:szCs w:val="24"/>
          <w:rtl w:val="0"/>
        </w:rPr>
        <w:t xml:space="preserve">A basic talk-and-text phone: </w:t>
      </w:r>
      <w:r w:rsidDel="00000000" w:rsidR="00000000" w:rsidRPr="00000000">
        <w:rPr>
          <w:rFonts w:ascii="Roboto" w:cs="Roboto" w:eastAsia="Roboto" w:hAnsi="Roboto"/>
          <w:color w:val="000000"/>
          <w:sz w:val="24"/>
          <w:szCs w:val="24"/>
          <w:rtl w:val="0"/>
        </w:rPr>
        <w:t xml:space="preserve">When children eventually need a way to coordinate rides or activities, a simple phone can provide communication without introducing the distractions and social pressures of a smartphone.</w:t>
      </w:r>
    </w:p>
    <w:p w:rsidR="00000000" w:rsidDel="00000000" w:rsidP="00000000" w:rsidRDefault="00000000" w:rsidRPr="00000000" w14:paraId="00000070">
      <w:pPr>
        <w:pBdr>
          <w:top w:color="000000" w:space="6"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The goal is to match the technology to what children actually need. A child who needs to call home doesn't necessarily need a device that also gives them access to social media, games and the internet.</w:t>
      </w:r>
    </w:p>
    <w:p w:rsidR="00000000" w:rsidDel="00000000" w:rsidP="00000000" w:rsidRDefault="00000000" w:rsidRPr="00000000" w14:paraId="00000071">
      <w:pPr>
        <w:pBdr>
          <w:top w:color="000000" w:space="6"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Starting with a more limited device can give children time to develop the responsibility, judgment and independence they'll eventually need to manage a smartphone.</w:t>
      </w:r>
    </w:p>
    <w:p w:rsidR="00000000" w:rsidDel="00000000" w:rsidP="00000000" w:rsidRDefault="00000000" w:rsidRPr="00000000" w14:paraId="00000072">
      <w:pPr>
        <w:pBdr>
          <w:top w:color="000000" w:space="6" w:sz="0" w:val="none"/>
          <w:bottom w:color="000000" w:space="0" w:sz="0" w:val="none"/>
          <w:between w:color="000000" w:space="0" w:sz="0" w:val="none"/>
        </w:pBdr>
        <w:shd w:fill="ffffff" w:val="clear"/>
        <w:spacing w:after="240" w:before="240" w:line="312" w:lineRule="auto"/>
        <w:ind w:left="0" w:firstLine="0"/>
        <w:rPr>
          <w:rFonts w:ascii="Roboto" w:cs="Roboto" w:eastAsia="Roboto" w:hAnsi="Roboto"/>
          <w:color w:val="000000"/>
          <w:sz w:val="24"/>
          <w:szCs w:val="24"/>
        </w:rPr>
      </w:pPr>
      <w:r w:rsidDel="00000000" w:rsidR="00000000" w:rsidRPr="00000000">
        <w:rPr>
          <w:rFonts w:ascii="Roboto" w:cs="Roboto" w:eastAsia="Roboto" w:hAnsi="Roboto"/>
          <w:color w:val="000000"/>
          <w:sz w:val="24"/>
          <w:szCs w:val="24"/>
          <w:rtl w:val="0"/>
        </w:rPr>
        <w:t xml:space="preserve">Explore more resources from Unplugged Canada and join thousands of Canadian families taking the</w:t>
      </w:r>
      <w:hyperlink r:id="rId22">
        <w:r w:rsidDel="00000000" w:rsidR="00000000" w:rsidRPr="00000000">
          <w:rPr>
            <w:rFonts w:ascii="Roboto" w:cs="Roboto" w:eastAsia="Roboto" w:hAnsi="Roboto"/>
            <w:color w:val="000000"/>
            <w:sz w:val="24"/>
            <w:szCs w:val="24"/>
            <w:u w:val="single"/>
            <w:rtl w:val="0"/>
          </w:rPr>
          <w:t xml:space="preserve"> </w:t>
        </w:r>
      </w:hyperlink>
      <w:hyperlink r:id="rId23">
        <w:r w:rsidDel="00000000" w:rsidR="00000000" w:rsidRPr="00000000">
          <w:rPr>
            <w:rFonts w:ascii="Roboto" w:cs="Roboto" w:eastAsia="Roboto" w:hAnsi="Roboto"/>
            <w:color w:val="1155cc"/>
            <w:sz w:val="24"/>
            <w:szCs w:val="24"/>
            <w:u w:val="single"/>
            <w:rtl w:val="0"/>
          </w:rPr>
          <w:t xml:space="preserve">Unplugged Canada Pledge</w:t>
        </w:r>
      </w:hyperlink>
      <w:r w:rsidDel="00000000" w:rsidR="00000000" w:rsidRPr="00000000">
        <w:rPr>
          <w:rFonts w:ascii="Roboto" w:cs="Roboto" w:eastAsia="Roboto" w:hAnsi="Roboto"/>
          <w:color w:val="000000"/>
          <w:sz w:val="24"/>
          <w:szCs w:val="24"/>
          <w:rtl w:val="0"/>
        </w:rPr>
        <w:t xml:space="preserve"> to delay smartphones and support connected childhoods.</w:t>
      </w:r>
    </w:p>
    <w:p w:rsidR="00000000" w:rsidDel="00000000" w:rsidP="00000000" w:rsidRDefault="00000000" w:rsidRPr="00000000" w14:paraId="00000073">
      <w:pPr>
        <w:pBdr>
          <w:top w:color="000000" w:space="0" w:sz="0" w:val="none"/>
          <w:bottom w:color="000000" w:space="0" w:sz="0" w:val="none"/>
          <w:between w:color="000000" w:space="0" w:sz="0" w:val="none"/>
        </w:pBdr>
        <w:shd w:fill="ffffff" w:val="clear"/>
        <w:spacing w:after="520" w:before="360" w:line="312" w:lineRule="auto"/>
        <w:ind w:left="0" w:firstLine="0"/>
        <w:rPr>
          <w:rFonts w:ascii="Roboto" w:cs="Roboto" w:eastAsia="Roboto" w:hAnsi="Roboto"/>
          <w:color w:val="323130"/>
          <w:sz w:val="24"/>
          <w:szCs w:val="24"/>
        </w:rPr>
      </w:pPr>
      <w:r w:rsidDel="00000000" w:rsidR="00000000" w:rsidRPr="00000000">
        <w:rPr>
          <w:rtl w:val="0"/>
        </w:rPr>
      </w:r>
    </w:p>
    <w:p w:rsidR="00000000" w:rsidDel="00000000" w:rsidP="00000000" w:rsidRDefault="00000000" w:rsidRPr="00000000" w14:paraId="00000074">
      <w:pPr>
        <w:spacing w:after="240" w:before="240" w:line="240" w:lineRule="auto"/>
        <w:ind w:left="0" w:firstLine="0"/>
        <w:rPr>
          <w:rFonts w:ascii="Roboto" w:cs="Roboto" w:eastAsia="Roboto" w:hAnsi="Roboto"/>
          <w:b w:val="1"/>
          <w:bCs w:val="1"/>
          <w:color w:val="323130"/>
          <w:sz w:val="24"/>
          <w:szCs w:val="24"/>
        </w:rPr>
      </w:pPr>
      <w:r w:rsidDel="00000000" w:rsidR="00000000" w:rsidRPr="00000000">
        <w:rPr>
          <w:rtl w:val="0"/>
        </w:rPr>
      </w:r>
    </w:p>
    <w:p w:rsidR="00000000" w:rsidDel="00000000" w:rsidP="00000000" w:rsidRDefault="00000000" w:rsidRPr="00000000" w14:paraId="00000075">
      <w:pPr>
        <w:shd w:fill="ffffff" w:val="clear"/>
        <w:spacing w:after="0" w:before="0" w:line="240" w:lineRule="auto"/>
        <w:ind w:left="0" w:firstLine="0"/>
        <w:rPr>
          <w:rFonts w:ascii="Roboto" w:cs="Roboto" w:eastAsia="Roboto" w:hAnsi="Roboto"/>
          <w:color w:val="000000"/>
          <w:sz w:val="24"/>
          <w:szCs w:val="24"/>
        </w:rPr>
      </w:pPr>
      <w:r w:rsidDel="00000000" w:rsidR="00000000" w:rsidRPr="00000000">
        <w:rPr>
          <w:rtl w:val="0"/>
        </w:rPr>
      </w:r>
    </w:p>
    <w:sectPr>
      <w:headerReference r:id="rId24" w:type="default"/>
      <w:pgSz w:h="20160" w:w="12240" w:orient="portrait"/>
      <w:pgMar w:bottom="720" w:top="446.4"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acifico">
    <w:embedRegular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b w:val="0"/>
        <w:bCs w:val="0"/>
        <w:i w:val="0"/>
        <w:iCs w:val="0"/>
        <w:smallCaps w:val="0"/>
        <w:color w:val="323130"/>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81717"/>
        <w:sz w:val="22"/>
        <w:szCs w:val="22"/>
        <w:lang w:val="en_CA"/>
      </w:rPr>
    </w:rPrDefault>
    <w:pPrDefault>
      <w:pPr>
        <w:spacing w:after="257" w:line="233" w:lineRule="auto"/>
        <w:ind w:left="40"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0" w:lineRule="auto"/>
      <w:ind w:left="74" w:hanging="44"/>
      <w:jc w:val="center"/>
    </w:pPr>
    <w:rPr>
      <w:sz w:val="36"/>
      <w:szCs w:val="36"/>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0" w:lineRule="auto"/>
    </w:pPr>
    <w:rPr>
      <w:b w:val="1"/>
      <w:bCs w:val="1"/>
    </w:rPr>
  </w:style>
  <w:style w:type="paragraph" w:styleId="Heading3">
    <w:name w:val="heading 3"/>
    <w:basedOn w:val="Normal"/>
    <w:next w:val="Normal"/>
    <w:pPr>
      <w:keepNext w:val="1"/>
      <w:keepLines w:val="1"/>
      <w:spacing w:after="0" w:before="40" w:lineRule="auto"/>
    </w:pPr>
    <w:rPr>
      <w:color w:val="1e4d78"/>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rPr>
      <w:color w:val="366091"/>
    </w:r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rPr>
      <w:color w:val="366091"/>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color w:val="366091"/>
    </w:r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hrce.ca/families/cancellations" TargetMode="External"/><Relationship Id="rId11" Type="http://schemas.openxmlformats.org/officeDocument/2006/relationships/hyperlink" Target="https://mikmaqhistorymonth.ca/" TargetMode="External"/><Relationship Id="rId22" Type="http://schemas.openxmlformats.org/officeDocument/2006/relationships/hyperlink" Target="https://www.unpluggedcanada.com/sign-pledge" TargetMode="External"/><Relationship Id="rId10" Type="http://schemas.openxmlformats.org/officeDocument/2006/relationships/hyperlink" Target="https://mikmaqhistorymonth.ca/" TargetMode="External"/><Relationship Id="rId21" Type="http://schemas.openxmlformats.org/officeDocument/2006/relationships/image" Target="media/image5.jpg"/><Relationship Id="rId13" Type="http://schemas.openxmlformats.org/officeDocument/2006/relationships/hyperlink" Target="https://www.hrce.ca/families/student-transportation" TargetMode="External"/><Relationship Id="rId24" Type="http://schemas.openxmlformats.org/officeDocument/2006/relationships/header" Target="header1.xml"/><Relationship Id="rId12" Type="http://schemas.openxmlformats.org/officeDocument/2006/relationships/image" Target="media/image4.png"/><Relationship Id="rId23" Type="http://schemas.openxmlformats.org/officeDocument/2006/relationships/hyperlink" Target="https://www.unpluggedcanada.com/sign-pledg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hyperlink" Target="https://www.hrce.ca/families/general-information/family-navigators" TargetMode="External"/><Relationship Id="rId14" Type="http://schemas.openxmlformats.org/officeDocument/2006/relationships/hyperlink" Target="https://www.hrce.ca/families/general-information/family-navigators" TargetMode="External"/><Relationship Id="rId17" Type="http://schemas.openxmlformats.org/officeDocument/2006/relationships/image" Target="media/image1.png"/><Relationship Id="rId16" Type="http://schemas.openxmlformats.org/officeDocument/2006/relationships/hyperlink" Target="https://www.hrce.ca/families/general-information/how-raise-concern" TargetMode="External"/><Relationship Id="rId5" Type="http://schemas.openxmlformats.org/officeDocument/2006/relationships/styles" Target="styles.xml"/><Relationship Id="rId19" Type="http://schemas.openxmlformats.org/officeDocument/2006/relationships/hyperlink" Target="https://www.hrce.ca/families/cancellations" TargetMode="External"/><Relationship Id="rId6" Type="http://schemas.openxmlformats.org/officeDocument/2006/relationships/customXml" Target="../customXML/item1.xml"/><Relationship Id="rId18" Type="http://schemas.openxmlformats.org/officeDocument/2006/relationships/image" Target="media/image12.png"/><Relationship Id="rId7" Type="http://schemas.openxmlformats.org/officeDocument/2006/relationships/image" Target="media/image7.png"/><Relationship Id="rId8" Type="http://schemas.openxmlformats.org/officeDocument/2006/relationships/image" Target="media/image16.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Pacifico-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eA5wyMk7Ka00ce2inpJeF/+cIg==">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0x0101002FA60F2AABA92849A4E3899325DCA228</vt:lpwstr>
  </property>
</Properties>
</file>